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35CB90A9" w:rsidR="00743231" w:rsidRPr="004371D2" w:rsidRDefault="00294A04" w:rsidP="00562C8E">
      <w:pPr>
        <w:pStyle w:val="Body"/>
        <w:spacing w:after="0" w:line="240" w:lineRule="auto"/>
        <w:jc w:val="center"/>
        <w:rPr>
          <w:rFonts w:ascii="Times New Roman" w:hAnsi="Times New Roman" w:cs="Times New Roman"/>
          <w:b/>
          <w:bCs/>
          <w:color w:val="1F497D"/>
          <w:u w:color="1F497D"/>
        </w:rPr>
      </w:pPr>
      <w:r w:rsidRPr="004371D2">
        <w:rPr>
          <w:rFonts w:ascii="Times New Roman" w:hAnsi="Times New Roman" w:cs="Times New Roman"/>
          <w:b/>
          <w:bCs/>
          <w:color w:val="1F497D"/>
          <w:u w:color="1F497D"/>
        </w:rPr>
        <w:t>Programme</w:t>
      </w:r>
      <w:r w:rsidR="005D29FA" w:rsidRPr="004371D2">
        <w:rPr>
          <w:rFonts w:ascii="Times New Roman" w:hAnsi="Times New Roman" w:cs="Times New Roman"/>
          <w:b/>
          <w:bCs/>
          <w:color w:val="1F497D"/>
          <w:u w:color="1F497D"/>
        </w:rPr>
        <w:t xml:space="preserve"> </w:t>
      </w:r>
      <w:r w:rsidR="0043551F" w:rsidRPr="004371D2">
        <w:rPr>
          <w:rFonts w:ascii="Times New Roman" w:hAnsi="Times New Roman" w:cs="Times New Roman"/>
          <w:b/>
          <w:bCs/>
          <w:color w:val="1F497D"/>
          <w:u w:color="1F497D"/>
        </w:rPr>
        <w:t>Assistant</w:t>
      </w:r>
    </w:p>
    <w:p w14:paraId="70ADBBC0" w14:textId="77777777" w:rsidR="00E444EC" w:rsidRPr="004371D2" w:rsidRDefault="00E444EC" w:rsidP="00562C8E">
      <w:pPr>
        <w:pStyle w:val="Body"/>
        <w:spacing w:after="0" w:line="240" w:lineRule="auto"/>
        <w:jc w:val="center"/>
        <w:rPr>
          <w:rFonts w:ascii="Times New Roman" w:hAnsi="Times New Roman" w:cs="Times New Roman"/>
          <w:color w:val="244061"/>
          <w:u w:color="244061"/>
        </w:rPr>
      </w:pPr>
    </w:p>
    <w:p w14:paraId="3322E79E" w14:textId="59AF5C60" w:rsidR="00732422"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Job title:</w:t>
      </w:r>
      <w:r w:rsidRPr="004371D2">
        <w:rPr>
          <w:rFonts w:ascii="Times New Roman" w:hAnsi="Times New Roman" w:cs="Times New Roman"/>
          <w:b/>
          <w:bCs/>
          <w:color w:val="244061"/>
          <w:u w:color="244061"/>
        </w:rPr>
        <w:tab/>
      </w:r>
      <w:r w:rsidR="000C5AEC" w:rsidRPr="004371D2">
        <w:rPr>
          <w:rFonts w:ascii="Times New Roman" w:hAnsi="Times New Roman" w:cs="Times New Roman"/>
          <w:b/>
          <w:bCs/>
          <w:color w:val="244061"/>
          <w:u w:color="244061"/>
        </w:rPr>
        <w:t xml:space="preserve">                              </w:t>
      </w:r>
      <w:r w:rsidR="00CA4156">
        <w:rPr>
          <w:rFonts w:ascii="Times New Roman" w:hAnsi="Times New Roman" w:cs="Times New Roman"/>
          <w:b/>
          <w:bCs/>
          <w:color w:val="244061"/>
          <w:u w:color="244061"/>
        </w:rPr>
        <w:t xml:space="preserve">    </w:t>
      </w:r>
      <w:bookmarkStart w:id="0" w:name="_GoBack"/>
      <w:bookmarkEnd w:id="0"/>
      <w:r w:rsidR="000C5AEC" w:rsidRPr="004371D2">
        <w:rPr>
          <w:rFonts w:ascii="Times New Roman" w:hAnsi="Times New Roman" w:cs="Times New Roman"/>
          <w:b/>
          <w:bCs/>
          <w:color w:val="244061"/>
          <w:u w:color="244061"/>
        </w:rPr>
        <w:t xml:space="preserve">     </w:t>
      </w:r>
      <w:r w:rsidR="00D9538F" w:rsidRPr="004371D2">
        <w:rPr>
          <w:rFonts w:ascii="Times New Roman" w:hAnsi="Times New Roman" w:cs="Times New Roman"/>
          <w:b/>
          <w:bCs/>
          <w:color w:val="244061"/>
          <w:u w:color="244061"/>
        </w:rPr>
        <w:t xml:space="preserve">Programme </w:t>
      </w:r>
      <w:r w:rsidR="00AC0A9E" w:rsidRPr="004371D2">
        <w:rPr>
          <w:rFonts w:ascii="Times New Roman" w:hAnsi="Times New Roman" w:cs="Times New Roman"/>
          <w:b/>
          <w:bCs/>
          <w:color w:val="244061"/>
          <w:u w:color="244061"/>
        </w:rPr>
        <w:t>Ass</w:t>
      </w:r>
      <w:r w:rsidR="0043551F" w:rsidRPr="004371D2">
        <w:rPr>
          <w:rFonts w:ascii="Times New Roman" w:hAnsi="Times New Roman" w:cs="Times New Roman"/>
          <w:b/>
          <w:bCs/>
          <w:color w:val="244061"/>
          <w:u w:color="244061"/>
        </w:rPr>
        <w:t>istant – TLS Spotlight</w:t>
      </w:r>
    </w:p>
    <w:p w14:paraId="4339820F" w14:textId="13624D08" w:rsidR="00743231" w:rsidRPr="004371D2" w:rsidRDefault="00732422"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Level:</w:t>
      </w:r>
      <w:r w:rsidRPr="004371D2">
        <w:rPr>
          <w:rFonts w:ascii="Times New Roman" w:hAnsi="Times New Roman" w:cs="Times New Roman"/>
          <w:b/>
          <w:bCs/>
          <w:color w:val="244061"/>
          <w:u w:color="244061"/>
        </w:rPr>
        <w:tab/>
      </w:r>
      <w:r w:rsidR="003D237F" w:rsidRPr="004371D2">
        <w:rPr>
          <w:rFonts w:ascii="Times New Roman" w:hAnsi="Times New Roman" w:cs="Times New Roman"/>
          <w:b/>
          <w:bCs/>
          <w:color w:val="244061"/>
          <w:u w:color="244061"/>
        </w:rPr>
        <w:tab/>
        <w:t xml:space="preserve">           </w:t>
      </w:r>
      <w:r w:rsidR="00364FB9" w:rsidRPr="004371D2">
        <w:rPr>
          <w:rFonts w:ascii="Times New Roman" w:hAnsi="Times New Roman" w:cs="Times New Roman"/>
          <w:b/>
          <w:bCs/>
          <w:color w:val="244061"/>
          <w:u w:color="244061"/>
        </w:rPr>
        <w:tab/>
      </w:r>
      <w:r w:rsidR="00364FB9" w:rsidRPr="004371D2">
        <w:rPr>
          <w:rFonts w:ascii="Times New Roman" w:hAnsi="Times New Roman" w:cs="Times New Roman"/>
          <w:b/>
          <w:bCs/>
          <w:color w:val="244061"/>
          <w:u w:color="244061"/>
        </w:rPr>
        <w:tab/>
      </w:r>
      <w:r w:rsidR="00364FB9" w:rsidRPr="004371D2">
        <w:rPr>
          <w:rFonts w:ascii="Times New Roman" w:hAnsi="Times New Roman" w:cs="Times New Roman"/>
          <w:b/>
          <w:bCs/>
          <w:color w:val="244061"/>
          <w:u w:color="244061"/>
        </w:rPr>
        <w:tab/>
      </w:r>
      <w:r w:rsidR="00FE003F" w:rsidRPr="004371D2">
        <w:rPr>
          <w:rFonts w:ascii="Times New Roman" w:hAnsi="Times New Roman" w:cs="Times New Roman"/>
          <w:b/>
          <w:bCs/>
          <w:color w:val="244061"/>
          <w:u w:color="244061"/>
        </w:rPr>
        <w:t>GS-</w:t>
      </w:r>
      <w:r w:rsidR="0043551F" w:rsidRPr="004371D2">
        <w:rPr>
          <w:rFonts w:ascii="Times New Roman" w:hAnsi="Times New Roman" w:cs="Times New Roman"/>
          <w:b/>
          <w:bCs/>
          <w:color w:val="244061"/>
          <w:u w:color="244061"/>
        </w:rPr>
        <w:t>5</w:t>
      </w:r>
    </w:p>
    <w:p w14:paraId="103F4607" w14:textId="1657718B" w:rsidR="00743231" w:rsidRPr="004371D2" w:rsidRDefault="00732422"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Position Number</w:t>
      </w:r>
      <w:r w:rsidR="006A4AF8" w:rsidRPr="004371D2">
        <w:rPr>
          <w:rFonts w:ascii="Times New Roman" w:hAnsi="Times New Roman" w:cs="Times New Roman"/>
          <w:b/>
          <w:bCs/>
          <w:color w:val="244061"/>
          <w:u w:color="244061"/>
        </w:rPr>
        <w:t>:</w:t>
      </w:r>
      <w:r w:rsidR="00A16961" w:rsidRPr="004371D2">
        <w:rPr>
          <w:rFonts w:ascii="Times New Roman" w:hAnsi="Times New Roman" w:cs="Times New Roman"/>
          <w:b/>
          <w:bCs/>
          <w:color w:val="244061"/>
          <w:u w:color="244061"/>
        </w:rPr>
        <w:tab/>
      </w:r>
      <w:r w:rsidR="00A16961" w:rsidRPr="004371D2">
        <w:rPr>
          <w:rFonts w:ascii="Times New Roman" w:hAnsi="Times New Roman" w:cs="Times New Roman"/>
          <w:b/>
          <w:bCs/>
          <w:color w:val="244061"/>
          <w:u w:color="244061"/>
        </w:rPr>
        <w:tab/>
      </w:r>
      <w:r w:rsidR="00A16961" w:rsidRPr="004371D2">
        <w:rPr>
          <w:rFonts w:ascii="Times New Roman" w:hAnsi="Times New Roman" w:cs="Times New Roman"/>
          <w:b/>
          <w:bCs/>
          <w:color w:val="244061"/>
          <w:u w:color="244061"/>
        </w:rPr>
        <w:tab/>
        <w:t>00149959</w:t>
      </w:r>
    </w:p>
    <w:p w14:paraId="666E4671" w14:textId="3D5606EB"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Location:</w:t>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0043551F" w:rsidRPr="004371D2">
        <w:rPr>
          <w:rFonts w:ascii="Times New Roman" w:hAnsi="Times New Roman" w:cs="Times New Roman"/>
          <w:b/>
          <w:bCs/>
          <w:color w:val="244061"/>
          <w:u w:color="244061"/>
        </w:rPr>
        <w:t>Dili</w:t>
      </w:r>
      <w:r w:rsidR="00E444EC" w:rsidRPr="004371D2">
        <w:rPr>
          <w:rFonts w:ascii="Times New Roman" w:hAnsi="Times New Roman" w:cs="Times New Roman"/>
          <w:b/>
          <w:bCs/>
          <w:color w:val="244061"/>
          <w:u w:color="244061"/>
        </w:rPr>
        <w:t xml:space="preserve">, </w:t>
      </w:r>
      <w:r w:rsidR="0043551F" w:rsidRPr="004371D2">
        <w:rPr>
          <w:rFonts w:ascii="Times New Roman" w:hAnsi="Times New Roman" w:cs="Times New Roman"/>
          <w:b/>
          <w:bCs/>
          <w:color w:val="244061"/>
          <w:u w:color="244061"/>
        </w:rPr>
        <w:t>Timor-Leste</w:t>
      </w:r>
      <w:r w:rsidRPr="004371D2">
        <w:rPr>
          <w:rFonts w:ascii="Times New Roman" w:hAnsi="Times New Roman" w:cs="Times New Roman"/>
          <w:b/>
          <w:bCs/>
          <w:color w:val="244061"/>
          <w:u w:color="244061"/>
        </w:rPr>
        <w:br/>
        <w:t>Full/Part time:</w:t>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003B7F3A">
        <w:rPr>
          <w:rFonts w:ascii="Times New Roman" w:hAnsi="Times New Roman" w:cs="Times New Roman"/>
          <w:b/>
          <w:bCs/>
          <w:color w:val="244061"/>
          <w:u w:color="244061"/>
        </w:rPr>
        <w:t xml:space="preserve">             </w:t>
      </w:r>
      <w:r w:rsidRPr="004371D2">
        <w:rPr>
          <w:rFonts w:ascii="Times New Roman" w:hAnsi="Times New Roman" w:cs="Times New Roman"/>
          <w:b/>
          <w:bCs/>
          <w:color w:val="244061"/>
          <w:u w:color="244061"/>
        </w:rPr>
        <w:t>Full-Time</w:t>
      </w:r>
    </w:p>
    <w:p w14:paraId="2F915D54" w14:textId="3C974941" w:rsidR="00743231" w:rsidRPr="004371D2" w:rsidRDefault="00732422"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Fixed term</w:t>
      </w:r>
      <w:r w:rsidR="006A4AF8" w:rsidRPr="004371D2">
        <w:rPr>
          <w:rFonts w:ascii="Times New Roman" w:hAnsi="Times New Roman" w:cs="Times New Roman"/>
          <w:b/>
          <w:bCs/>
          <w:color w:val="244061"/>
          <w:u w:color="244061"/>
        </w:rPr>
        <w:t xml:space="preserve">/Temporary: </w:t>
      </w:r>
      <w:r w:rsidR="006A4AF8" w:rsidRPr="004371D2">
        <w:rPr>
          <w:rFonts w:ascii="Times New Roman" w:hAnsi="Times New Roman" w:cs="Times New Roman"/>
          <w:b/>
          <w:bCs/>
          <w:color w:val="244061"/>
          <w:u w:color="244061"/>
        </w:rPr>
        <w:tab/>
      </w:r>
      <w:r w:rsidR="006A4AF8" w:rsidRPr="004371D2">
        <w:rPr>
          <w:rFonts w:ascii="Times New Roman" w:hAnsi="Times New Roman" w:cs="Times New Roman"/>
          <w:b/>
          <w:bCs/>
          <w:color w:val="244061"/>
          <w:u w:color="244061"/>
        </w:rPr>
        <w:tab/>
      </w:r>
      <w:r w:rsidR="00203424" w:rsidRPr="004371D2">
        <w:rPr>
          <w:rFonts w:ascii="Times New Roman" w:hAnsi="Times New Roman" w:cs="Times New Roman"/>
          <w:b/>
          <w:bCs/>
          <w:color w:val="244061"/>
          <w:u w:color="244061"/>
        </w:rPr>
        <w:t>Fixed Term</w:t>
      </w:r>
    </w:p>
    <w:p w14:paraId="76B63827" w14:textId="08621D6C"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Rotational/Non Rotational:</w:t>
      </w:r>
      <w:r w:rsidRPr="004371D2">
        <w:rPr>
          <w:rFonts w:ascii="Times New Roman" w:hAnsi="Times New Roman" w:cs="Times New Roman"/>
          <w:b/>
          <w:bCs/>
          <w:color w:val="244061"/>
          <w:u w:color="244061"/>
        </w:rPr>
        <w:tab/>
      </w:r>
      <w:r w:rsidR="000C5AEC" w:rsidRPr="004371D2">
        <w:rPr>
          <w:rFonts w:ascii="Times New Roman" w:hAnsi="Times New Roman" w:cs="Times New Roman"/>
          <w:b/>
          <w:bCs/>
          <w:color w:val="244061"/>
          <w:u w:color="244061"/>
        </w:rPr>
        <w:t xml:space="preserve">             </w:t>
      </w:r>
      <w:r w:rsidRPr="004371D2">
        <w:rPr>
          <w:rFonts w:ascii="Times New Roman" w:hAnsi="Times New Roman" w:cs="Times New Roman"/>
          <w:b/>
          <w:bCs/>
          <w:color w:val="244061"/>
          <w:u w:color="244061"/>
        </w:rPr>
        <w:t>Non-Rotational</w:t>
      </w:r>
    </w:p>
    <w:p w14:paraId="47952BCD" w14:textId="3B520380"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Duration:</w:t>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Pr="004371D2">
        <w:rPr>
          <w:rFonts w:ascii="Times New Roman" w:hAnsi="Times New Roman" w:cs="Times New Roman"/>
          <w:b/>
          <w:bCs/>
          <w:color w:val="244061"/>
          <w:u w:color="244061"/>
        </w:rPr>
        <w:tab/>
      </w:r>
      <w:r w:rsidR="00E444EC" w:rsidRPr="004371D2">
        <w:rPr>
          <w:rFonts w:ascii="Times New Roman" w:hAnsi="Times New Roman" w:cs="Times New Roman"/>
          <w:b/>
          <w:bCs/>
          <w:color w:val="244061"/>
          <w:u w:color="244061"/>
        </w:rPr>
        <w:t>One year (renewable)</w:t>
      </w:r>
    </w:p>
    <w:p w14:paraId="40BE2639" w14:textId="77777777" w:rsidR="00743231" w:rsidRPr="004371D2" w:rsidRDefault="00743231" w:rsidP="00562C8E">
      <w:pPr>
        <w:pStyle w:val="Body"/>
        <w:spacing w:after="0" w:line="240" w:lineRule="auto"/>
        <w:rPr>
          <w:rFonts w:ascii="Times New Roman" w:hAnsi="Times New Roman" w:cs="Times New Roman"/>
        </w:rPr>
      </w:pPr>
    </w:p>
    <w:p w14:paraId="25ACAB1A" w14:textId="77777777" w:rsidR="00067411" w:rsidRPr="004371D2" w:rsidRDefault="00067411" w:rsidP="00067411">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The Position:</w:t>
      </w:r>
    </w:p>
    <w:p w14:paraId="6C2CBB71" w14:textId="77777777" w:rsidR="00067411" w:rsidRPr="004371D2" w:rsidRDefault="00067411" w:rsidP="00067411">
      <w:pPr>
        <w:pStyle w:val="Body"/>
        <w:spacing w:after="0" w:line="240" w:lineRule="auto"/>
        <w:rPr>
          <w:rFonts w:ascii="Times New Roman" w:hAnsi="Times New Roman" w:cs="Times New Roman"/>
          <w:b/>
          <w:bCs/>
          <w:color w:val="244061"/>
          <w:u w:color="244061"/>
        </w:rPr>
      </w:pPr>
    </w:p>
    <w:p w14:paraId="2546CC9D" w14:textId="5580AF45" w:rsidR="00067411" w:rsidRPr="004371D2" w:rsidRDefault="00067411" w:rsidP="00385918">
      <w:pPr>
        <w:pStyle w:val="Body"/>
        <w:spacing w:after="0" w:line="240" w:lineRule="auto"/>
        <w:jc w:val="both"/>
        <w:rPr>
          <w:rFonts w:ascii="Times New Roman" w:hAnsi="Times New Roman" w:cs="Times New Roman"/>
        </w:rPr>
      </w:pPr>
      <w:r w:rsidRPr="004371D2">
        <w:rPr>
          <w:rFonts w:ascii="Times New Roman" w:hAnsi="Times New Roman" w:cs="Times New Roman"/>
        </w:rPr>
        <w:t>The Programme Assistant supports the design, planning and management of UNFPA’s country programme by managing data inputs, providing logistical support, monitoring project implementation and following up on recommendations.</w:t>
      </w:r>
      <w:r w:rsidR="00385918">
        <w:rPr>
          <w:rFonts w:ascii="Times New Roman" w:hAnsi="Times New Roman" w:cs="Times New Roman"/>
        </w:rPr>
        <w:t xml:space="preserve"> </w:t>
      </w:r>
      <w:r w:rsidRPr="004371D2">
        <w:rPr>
          <w:rFonts w:ascii="Times New Roman" w:hAnsi="Times New Roman" w:cs="Times New Roman"/>
        </w:rPr>
        <w:t>You will report to the Programme Analyst.</w:t>
      </w:r>
    </w:p>
    <w:p w14:paraId="164E234C" w14:textId="77777777" w:rsidR="00067411" w:rsidRPr="004371D2" w:rsidRDefault="00067411" w:rsidP="00067411">
      <w:pPr>
        <w:pStyle w:val="Body"/>
        <w:spacing w:after="0" w:line="240" w:lineRule="auto"/>
        <w:rPr>
          <w:rFonts w:ascii="Times New Roman" w:hAnsi="Times New Roman" w:cs="Times New Roman"/>
        </w:rPr>
      </w:pPr>
    </w:p>
    <w:p w14:paraId="194AEBAB" w14:textId="77777777" w:rsidR="0043551F" w:rsidRPr="004371D2" w:rsidRDefault="0043551F" w:rsidP="0043551F">
      <w:pPr>
        <w:pStyle w:val="Body"/>
        <w:spacing w:after="0" w:line="240" w:lineRule="auto"/>
        <w:rPr>
          <w:rFonts w:ascii="Times New Roman" w:hAnsi="Times New Roman" w:cs="Times New Roman"/>
          <w:bCs/>
          <w:color w:val="auto"/>
          <w:u w:color="244061"/>
        </w:rPr>
      </w:pPr>
      <w:r w:rsidRPr="004371D2">
        <w:rPr>
          <w:rFonts w:ascii="Times New Roman" w:hAnsi="Times New Roman" w:cs="Times New Roman"/>
          <w:b/>
          <w:bCs/>
          <w:color w:val="244061"/>
          <w:u w:color="244061"/>
        </w:rPr>
        <w:t>Background:</w:t>
      </w:r>
    </w:p>
    <w:p w14:paraId="3707C9A1" w14:textId="77777777" w:rsidR="00ED245D" w:rsidRPr="004371D2" w:rsidRDefault="00ED245D" w:rsidP="00CE35F6">
      <w:pPr>
        <w:pStyle w:val="Body"/>
        <w:jc w:val="both"/>
        <w:rPr>
          <w:rFonts w:ascii="Times New Roman" w:hAnsi="Times New Roman" w:cs="Times New Roman"/>
          <w:bCs/>
          <w:color w:val="auto"/>
          <w:u w:color="244061"/>
        </w:rPr>
      </w:pPr>
      <w:r w:rsidRPr="004371D2">
        <w:rPr>
          <w:rFonts w:ascii="Times New Roman" w:hAnsi="Times New Roman" w:cs="Times New Roman"/>
          <w:bCs/>
          <w:color w:val="auto"/>
          <w:u w:color="244061"/>
        </w:rPr>
        <w:t>The overall vision of the Spotlight Initiative in Timor-Leste is that women and girls enjoy their right to a life free of violence, within an inclusive and gender equitable Timor-Leste.</w:t>
      </w:r>
    </w:p>
    <w:p w14:paraId="40CF08D8" w14:textId="77777777" w:rsidR="00ED245D" w:rsidRPr="004371D2" w:rsidRDefault="00ED245D" w:rsidP="00CE35F6">
      <w:pPr>
        <w:pStyle w:val="Body"/>
        <w:jc w:val="both"/>
        <w:rPr>
          <w:rFonts w:ascii="Times New Roman" w:hAnsi="Times New Roman" w:cs="Times New Roman"/>
          <w:bCs/>
          <w:color w:val="auto"/>
          <w:u w:color="244061"/>
        </w:rPr>
      </w:pPr>
      <w:r w:rsidRPr="004371D2">
        <w:rPr>
          <w:rFonts w:ascii="Times New Roman" w:hAnsi="Times New Roman" w:cs="Times New Roman"/>
          <w:bCs/>
          <w:color w:val="auto"/>
          <w:u w:color="244061"/>
        </w:rPr>
        <w:t xml:space="preserve">The </w:t>
      </w:r>
      <w:proofErr w:type="spellStart"/>
      <w:r w:rsidRPr="004371D2">
        <w:rPr>
          <w:rFonts w:ascii="Times New Roman" w:hAnsi="Times New Roman" w:cs="Times New Roman"/>
          <w:bCs/>
          <w:color w:val="auto"/>
          <w:u w:color="244061"/>
        </w:rPr>
        <w:t>programme</w:t>
      </w:r>
      <w:proofErr w:type="spellEnd"/>
      <w:r w:rsidRPr="004371D2">
        <w:rPr>
          <w:rFonts w:ascii="Times New Roman" w:hAnsi="Times New Roman" w:cs="Times New Roman"/>
          <w:bCs/>
          <w:color w:val="auto"/>
          <w:u w:color="244061"/>
        </w:rPr>
        <w:t xml:space="preserve"> is aligned to the Timor-Leste National Action Plan on Gender based Violence (2017-2021) and National SDG Roadmap. It will contribute to the elimination of domestic violence/intimate partner violence (DV/IPV) by responding to the needs of women and girls and addressing the underlying causes of violence against women and girls, using a multi-sectoral and intersectional approach across the ecological model.</w:t>
      </w:r>
    </w:p>
    <w:p w14:paraId="61931AC3" w14:textId="77777777" w:rsidR="00ED245D" w:rsidRPr="004371D2" w:rsidRDefault="00ED245D" w:rsidP="00CE35F6">
      <w:pPr>
        <w:pStyle w:val="Body"/>
        <w:jc w:val="both"/>
        <w:rPr>
          <w:rFonts w:ascii="Times New Roman" w:hAnsi="Times New Roman" w:cs="Times New Roman"/>
          <w:bCs/>
          <w:color w:val="auto"/>
          <w:u w:color="244061"/>
        </w:rPr>
      </w:pPr>
      <w:r w:rsidRPr="004371D2">
        <w:rPr>
          <w:rFonts w:ascii="Times New Roman" w:hAnsi="Times New Roman" w:cs="Times New Roman"/>
          <w:bCs/>
          <w:color w:val="auto"/>
          <w:u w:color="244061"/>
        </w:rPr>
        <w:t xml:space="preserve">The Spotlight Initiative in Timor </w:t>
      </w:r>
      <w:proofErr w:type="spellStart"/>
      <w:r w:rsidRPr="004371D2">
        <w:rPr>
          <w:rFonts w:ascii="Times New Roman" w:hAnsi="Times New Roman" w:cs="Times New Roman"/>
          <w:bCs/>
          <w:color w:val="auto"/>
          <w:u w:color="244061"/>
        </w:rPr>
        <w:t>Leste</w:t>
      </w:r>
      <w:proofErr w:type="spellEnd"/>
      <w:r w:rsidRPr="004371D2">
        <w:rPr>
          <w:rFonts w:ascii="Times New Roman" w:hAnsi="Times New Roman" w:cs="Times New Roman"/>
          <w:bCs/>
          <w:color w:val="auto"/>
          <w:u w:color="244061"/>
        </w:rPr>
        <w:t xml:space="preserve"> will be implemented through five UN agencies (UN Women, UNFPA, UNDP, UNICEF and ILO) with a focus on addressing intimate partner violence and domestic violence.  The overall vision of the Spotlight Initiative in Timor </w:t>
      </w:r>
      <w:proofErr w:type="spellStart"/>
      <w:r w:rsidRPr="004371D2">
        <w:rPr>
          <w:rFonts w:ascii="Times New Roman" w:hAnsi="Times New Roman" w:cs="Times New Roman"/>
          <w:bCs/>
          <w:color w:val="auto"/>
          <w:u w:color="244061"/>
        </w:rPr>
        <w:t>Leset</w:t>
      </w:r>
      <w:proofErr w:type="spellEnd"/>
      <w:r w:rsidRPr="004371D2">
        <w:rPr>
          <w:rFonts w:ascii="Times New Roman" w:hAnsi="Times New Roman" w:cs="Times New Roman"/>
          <w:bCs/>
          <w:color w:val="auto"/>
          <w:u w:color="244061"/>
        </w:rPr>
        <w:t xml:space="preserve"> is that women and girls enjoy their right to a life free of violence, within an inclusive and gender equitable Timor </w:t>
      </w:r>
      <w:proofErr w:type="spellStart"/>
      <w:r w:rsidRPr="004371D2">
        <w:rPr>
          <w:rFonts w:ascii="Times New Roman" w:hAnsi="Times New Roman" w:cs="Times New Roman"/>
          <w:bCs/>
          <w:color w:val="auto"/>
          <w:u w:color="244061"/>
        </w:rPr>
        <w:t>Leste</w:t>
      </w:r>
      <w:proofErr w:type="spellEnd"/>
      <w:r w:rsidRPr="004371D2">
        <w:rPr>
          <w:rFonts w:ascii="Times New Roman" w:hAnsi="Times New Roman" w:cs="Times New Roman"/>
          <w:bCs/>
          <w:color w:val="auto"/>
          <w:u w:color="244061"/>
        </w:rPr>
        <w:t xml:space="preserve">.  This contributes to implementation of Timor </w:t>
      </w:r>
      <w:proofErr w:type="spellStart"/>
      <w:r w:rsidRPr="004371D2">
        <w:rPr>
          <w:rFonts w:ascii="Times New Roman" w:hAnsi="Times New Roman" w:cs="Times New Roman"/>
          <w:bCs/>
          <w:color w:val="auto"/>
          <w:u w:color="244061"/>
        </w:rPr>
        <w:t>Leste’s</w:t>
      </w:r>
      <w:proofErr w:type="spellEnd"/>
      <w:r w:rsidRPr="004371D2">
        <w:rPr>
          <w:rFonts w:ascii="Times New Roman" w:hAnsi="Times New Roman" w:cs="Times New Roman"/>
          <w:bCs/>
          <w:color w:val="auto"/>
          <w:u w:color="244061"/>
        </w:rPr>
        <w:t xml:space="preserve"> National Action Plan on Gender Based Violence (2017-2021), with attention to holistic prevention and responses to violence against women and girls. </w:t>
      </w:r>
    </w:p>
    <w:p w14:paraId="637691F0" w14:textId="77777777" w:rsidR="00ED245D" w:rsidRPr="004371D2" w:rsidRDefault="00ED245D" w:rsidP="00CE35F6">
      <w:pPr>
        <w:pStyle w:val="Body"/>
        <w:jc w:val="both"/>
        <w:rPr>
          <w:rFonts w:ascii="Times New Roman" w:hAnsi="Times New Roman" w:cs="Times New Roman"/>
          <w:bCs/>
          <w:color w:val="auto"/>
          <w:u w:color="244061"/>
        </w:rPr>
      </w:pPr>
      <w:r w:rsidRPr="004371D2">
        <w:rPr>
          <w:rFonts w:ascii="Times New Roman" w:hAnsi="Times New Roman" w:cs="Times New Roman"/>
          <w:bCs/>
          <w:color w:val="auto"/>
          <w:u w:color="244061"/>
        </w:rPr>
        <w:t xml:space="preserve">This will involve strengthening and widening partnerships and solidarity across civil society, government, media, private sector and development partners. The Initiative will empower individuals, equip institutions at national, sub-national and community levels with the policies, systems and mechanisms to prevent and respond to VAWG, and encourage the public to challenge harmful gender norms. </w:t>
      </w:r>
    </w:p>
    <w:p w14:paraId="3D07C259" w14:textId="77777777"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How you can make a difference:</w:t>
      </w:r>
    </w:p>
    <w:p w14:paraId="7AE252E7" w14:textId="77777777" w:rsidR="00562C8E" w:rsidRPr="004371D2" w:rsidRDefault="00562C8E" w:rsidP="00562C8E">
      <w:pPr>
        <w:pStyle w:val="Body"/>
        <w:spacing w:after="0" w:line="240" w:lineRule="auto"/>
        <w:rPr>
          <w:rFonts w:ascii="Times New Roman" w:hAnsi="Times New Roman" w:cs="Times New Roman"/>
          <w:b/>
          <w:bCs/>
          <w:color w:val="244061"/>
          <w:u w:color="244061"/>
        </w:rPr>
      </w:pPr>
    </w:p>
    <w:p w14:paraId="3AEE2150" w14:textId="256FBA09" w:rsidR="00743231" w:rsidRPr="004371D2" w:rsidRDefault="006A4AF8" w:rsidP="00CE35F6">
      <w:pPr>
        <w:pStyle w:val="Body"/>
        <w:spacing w:after="0" w:line="240" w:lineRule="auto"/>
        <w:jc w:val="both"/>
        <w:rPr>
          <w:rFonts w:ascii="Times New Roman" w:hAnsi="Times New Roman" w:cs="Times New Roman"/>
        </w:rPr>
      </w:pPr>
      <w:r w:rsidRPr="004371D2">
        <w:rPr>
          <w:rFonts w:ascii="Times New Roman" w:hAnsi="Times New Roman" w:cs="Times New Roman"/>
        </w:rPr>
        <w:t xml:space="preserve">UNFPA is the lead UN agency for delivering a world where every pregnancy is wanted, every childbirth is safe and every young person's potential is fulfilled. </w:t>
      </w:r>
      <w:r w:rsidR="005E0232" w:rsidRPr="004371D2">
        <w:rPr>
          <w:rFonts w:ascii="Times New Roman" w:hAnsi="Times New Roman" w:cs="Times New Roman"/>
        </w:rPr>
        <w:t xml:space="preserve"> </w:t>
      </w:r>
      <w:r w:rsidRPr="004371D2">
        <w:rPr>
          <w:rFonts w:ascii="Times New Roman" w:hAnsi="Times New Roman" w:cs="Times New Roman"/>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4371D2" w:rsidRDefault="005E0232" w:rsidP="00CE35F6">
      <w:pPr>
        <w:pStyle w:val="Body"/>
        <w:spacing w:after="0" w:line="240" w:lineRule="auto"/>
        <w:jc w:val="both"/>
        <w:rPr>
          <w:rFonts w:ascii="Times New Roman" w:hAnsi="Times New Roman" w:cs="Times New Roman"/>
        </w:rPr>
      </w:pPr>
      <w:r w:rsidRPr="004371D2">
        <w:rPr>
          <w:rFonts w:ascii="Times New Roman" w:hAnsi="Times New Roman" w:cs="Times New Roman"/>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4371D2" w:rsidRDefault="006A4AF8" w:rsidP="00CE35F6">
      <w:pPr>
        <w:pStyle w:val="Body"/>
        <w:spacing w:after="0" w:line="240" w:lineRule="auto"/>
        <w:jc w:val="both"/>
        <w:rPr>
          <w:rFonts w:ascii="Times New Roman" w:hAnsi="Times New Roman" w:cs="Times New Roman"/>
          <w:b/>
          <w:bCs/>
          <w:color w:val="244061"/>
          <w:u w:color="244061"/>
        </w:rPr>
      </w:pPr>
      <w:r w:rsidRPr="004371D2">
        <w:rPr>
          <w:rFonts w:ascii="Times New Roman" w:hAnsi="Times New Roman" w:cs="Times New Roman"/>
        </w:rPr>
        <w:t xml:space="preserve">UNFPA is seeking candidates that transform, inspire and deliver high impact and sustained results; </w:t>
      </w:r>
      <w:r w:rsidR="00E52A9F" w:rsidRPr="004371D2">
        <w:rPr>
          <w:rFonts w:ascii="Times New Roman" w:hAnsi="Times New Roman" w:cs="Times New Roman"/>
        </w:rPr>
        <w:t>w</w:t>
      </w:r>
      <w:r w:rsidRPr="004371D2">
        <w:rPr>
          <w:rFonts w:ascii="Times New Roman" w:hAnsi="Times New Roman" w:cs="Times New Roman"/>
        </w:rPr>
        <w:t>e need staff who are transparent, exceptional in how they manage the resources entrusted to them and who commit to deliver excellence in programme results.</w:t>
      </w:r>
    </w:p>
    <w:p w14:paraId="38094439" w14:textId="77777777" w:rsidR="00F57644" w:rsidRPr="004371D2" w:rsidRDefault="00F57644" w:rsidP="00CE35F6">
      <w:pPr>
        <w:pStyle w:val="Body"/>
        <w:spacing w:after="0" w:line="240" w:lineRule="auto"/>
        <w:jc w:val="both"/>
        <w:rPr>
          <w:rFonts w:ascii="Times New Roman" w:hAnsi="Times New Roman" w:cs="Times New Roman"/>
          <w:b/>
          <w:bCs/>
          <w:color w:val="244061"/>
          <w:u w:color="244061"/>
        </w:rPr>
      </w:pPr>
    </w:p>
    <w:p w14:paraId="5B022743" w14:textId="2603A8AD" w:rsidR="00385918" w:rsidRDefault="00385918" w:rsidP="00562C8E">
      <w:pPr>
        <w:pStyle w:val="Body"/>
        <w:spacing w:after="0" w:line="240" w:lineRule="auto"/>
        <w:rPr>
          <w:rFonts w:ascii="Times New Roman" w:hAnsi="Times New Roman" w:cs="Times New Roman"/>
          <w:b/>
          <w:bCs/>
          <w:color w:val="244061"/>
          <w:u w:color="244061"/>
        </w:rPr>
      </w:pPr>
    </w:p>
    <w:p w14:paraId="756AB7E8" w14:textId="1A1E2EED" w:rsidR="003B7F3A" w:rsidRDefault="003B7F3A" w:rsidP="00562C8E">
      <w:pPr>
        <w:pStyle w:val="Body"/>
        <w:spacing w:after="0" w:line="240" w:lineRule="auto"/>
        <w:rPr>
          <w:rFonts w:ascii="Times New Roman" w:hAnsi="Times New Roman" w:cs="Times New Roman"/>
          <w:b/>
          <w:bCs/>
          <w:color w:val="244061"/>
          <w:u w:color="244061"/>
        </w:rPr>
      </w:pPr>
    </w:p>
    <w:p w14:paraId="12FB0674" w14:textId="77777777" w:rsidR="003B7F3A" w:rsidRDefault="003B7F3A" w:rsidP="00562C8E">
      <w:pPr>
        <w:pStyle w:val="Body"/>
        <w:spacing w:after="0" w:line="240" w:lineRule="auto"/>
        <w:rPr>
          <w:rFonts w:ascii="Times New Roman" w:hAnsi="Times New Roman" w:cs="Times New Roman"/>
          <w:b/>
          <w:bCs/>
          <w:color w:val="244061"/>
          <w:u w:color="244061"/>
        </w:rPr>
      </w:pPr>
    </w:p>
    <w:p w14:paraId="2F375DAE" w14:textId="30A8E912"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lastRenderedPageBreak/>
        <w:t>Job Purpose:</w:t>
      </w:r>
    </w:p>
    <w:p w14:paraId="60BAD74B" w14:textId="77777777" w:rsidR="00562C8E" w:rsidRPr="004371D2" w:rsidRDefault="00562C8E" w:rsidP="00562C8E">
      <w:pPr>
        <w:pStyle w:val="Body"/>
        <w:spacing w:after="0" w:line="240" w:lineRule="auto"/>
        <w:rPr>
          <w:rFonts w:ascii="Times New Roman" w:hAnsi="Times New Roman" w:cs="Times New Roman"/>
        </w:rPr>
      </w:pPr>
    </w:p>
    <w:p w14:paraId="31E03D08" w14:textId="144FB1CB" w:rsidR="00F57644" w:rsidRPr="004371D2" w:rsidRDefault="00EA62D1" w:rsidP="00CE35F6">
      <w:pPr>
        <w:pStyle w:val="Body"/>
        <w:tabs>
          <w:tab w:val="left" w:pos="851"/>
        </w:tabs>
        <w:spacing w:after="0" w:line="240" w:lineRule="auto"/>
        <w:jc w:val="both"/>
        <w:rPr>
          <w:rFonts w:ascii="Times New Roman" w:hAnsi="Times New Roman" w:cs="Times New Roman"/>
        </w:rPr>
      </w:pPr>
      <w:r w:rsidRPr="004371D2">
        <w:rPr>
          <w:rFonts w:ascii="Times New Roman" w:hAnsi="Times New Roman" w:cs="Times New Roman"/>
        </w:rPr>
        <w:t xml:space="preserve">You will play an instrumental role in facilitating </w:t>
      </w:r>
      <w:r w:rsidR="00782976" w:rsidRPr="004371D2">
        <w:rPr>
          <w:rFonts w:ascii="Times New Roman" w:hAnsi="Times New Roman" w:cs="Times New Roman"/>
        </w:rPr>
        <w:t xml:space="preserve">UNFPA’s country </w:t>
      </w:r>
      <w:r w:rsidRPr="004371D2">
        <w:rPr>
          <w:rFonts w:ascii="Times New Roman" w:hAnsi="Times New Roman" w:cs="Times New Roman"/>
        </w:rPr>
        <w:t>programme and project implementation, supporting design, planning and manageme</w:t>
      </w:r>
      <w:r w:rsidR="00782976" w:rsidRPr="004371D2">
        <w:rPr>
          <w:rFonts w:ascii="Times New Roman" w:hAnsi="Times New Roman" w:cs="Times New Roman"/>
        </w:rPr>
        <w:t>nt</w:t>
      </w:r>
      <w:r w:rsidRPr="004371D2">
        <w:rPr>
          <w:rFonts w:ascii="Times New Roman" w:hAnsi="Times New Roman" w:cs="Times New Roman"/>
        </w:rPr>
        <w:t xml:space="preserve">, </w:t>
      </w:r>
      <w:r w:rsidR="00045C81" w:rsidRPr="004371D2">
        <w:rPr>
          <w:rFonts w:ascii="Times New Roman" w:hAnsi="Times New Roman" w:cs="Times New Roman"/>
        </w:rPr>
        <w:t xml:space="preserve">in the areas of population and development, reproductive health and gender. </w:t>
      </w:r>
    </w:p>
    <w:p w14:paraId="28CEEDA1" w14:textId="77777777" w:rsidR="006706EF" w:rsidRPr="004371D2" w:rsidRDefault="006706EF" w:rsidP="00CE35F6">
      <w:pPr>
        <w:pStyle w:val="Body"/>
        <w:tabs>
          <w:tab w:val="left" w:pos="851"/>
        </w:tabs>
        <w:spacing w:after="0" w:line="240" w:lineRule="auto"/>
        <w:jc w:val="both"/>
        <w:rPr>
          <w:rFonts w:ascii="Times New Roman" w:hAnsi="Times New Roman" w:cs="Times New Roman"/>
        </w:rPr>
      </w:pPr>
    </w:p>
    <w:p w14:paraId="257EFFFF" w14:textId="55E81438" w:rsidR="006706EF" w:rsidRPr="004371D2" w:rsidRDefault="006706EF" w:rsidP="00CE35F6">
      <w:pPr>
        <w:pStyle w:val="Body"/>
        <w:tabs>
          <w:tab w:val="left" w:pos="851"/>
        </w:tabs>
        <w:spacing w:after="0" w:line="240" w:lineRule="auto"/>
        <w:jc w:val="both"/>
        <w:rPr>
          <w:rFonts w:ascii="Times New Roman" w:hAnsi="Times New Roman" w:cs="Times New Roman"/>
        </w:rPr>
      </w:pPr>
      <w:r w:rsidRPr="004371D2">
        <w:rPr>
          <w:rFonts w:ascii="Times New Roman" w:hAnsi="Times New Roman" w:cs="Times New Roman"/>
        </w:rPr>
        <w:t xml:space="preserve">You will apply established systems and procedures and assist in the creation of knowledge by compiling, synthesizing and analyzing </w:t>
      </w:r>
      <w:r w:rsidR="007E335B" w:rsidRPr="004371D2">
        <w:rPr>
          <w:rFonts w:ascii="Times New Roman" w:hAnsi="Times New Roman" w:cs="Times New Roman"/>
        </w:rPr>
        <w:t>relevant information,</w:t>
      </w:r>
      <w:r w:rsidRPr="004371D2">
        <w:rPr>
          <w:rFonts w:ascii="Times New Roman" w:hAnsi="Times New Roman" w:cs="Times New Roman"/>
        </w:rPr>
        <w:t xml:space="preserve"> developing appropriate mechanisms and systems and ensuring compliance with procedures.</w:t>
      </w:r>
    </w:p>
    <w:p w14:paraId="595CCF70" w14:textId="77777777" w:rsidR="00EA62D1" w:rsidRPr="004371D2" w:rsidRDefault="00EA62D1" w:rsidP="00CE35F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eastAsia="Calibri"/>
          <w:b/>
          <w:color w:val="244061"/>
          <w:sz w:val="22"/>
          <w:szCs w:val="22"/>
          <w:bdr w:val="none" w:sz="0" w:space="0" w:color="auto"/>
          <w:lang w:eastAsia="en-GB"/>
        </w:rPr>
      </w:pPr>
    </w:p>
    <w:p w14:paraId="1FE809DC" w14:textId="5A3C2F2C" w:rsidR="00743231" w:rsidRPr="004371D2" w:rsidRDefault="006A4AF8" w:rsidP="00562C8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sz w:val="22"/>
          <w:szCs w:val="22"/>
          <w:bdr w:val="none" w:sz="0" w:space="0" w:color="auto"/>
          <w:lang w:eastAsia="en-GB"/>
        </w:rPr>
      </w:pPr>
      <w:r w:rsidRPr="004371D2">
        <w:rPr>
          <w:rFonts w:eastAsia="Calibri"/>
          <w:b/>
          <w:color w:val="244061"/>
          <w:sz w:val="22"/>
          <w:szCs w:val="22"/>
          <w:bdr w:val="none" w:sz="0" w:space="0" w:color="auto"/>
          <w:lang w:eastAsia="en-GB"/>
        </w:rPr>
        <w:t xml:space="preserve">You would be responsible for: </w:t>
      </w:r>
    </w:p>
    <w:p w14:paraId="54F49F9B" w14:textId="6840E7EB" w:rsidR="00171C3B" w:rsidRPr="004371D2" w:rsidRDefault="00171C3B" w:rsidP="00CE35F6">
      <w:pPr>
        <w:pStyle w:val="Body"/>
        <w:numPr>
          <w:ilvl w:val="0"/>
          <w:numId w:val="26"/>
        </w:numPr>
        <w:spacing w:after="0" w:line="240" w:lineRule="auto"/>
        <w:contextualSpacing/>
        <w:jc w:val="both"/>
        <w:rPr>
          <w:rFonts w:ascii="Times New Roman" w:hAnsi="Times New Roman" w:cs="Times New Roman"/>
        </w:rPr>
      </w:pPr>
      <w:r w:rsidRPr="004371D2">
        <w:rPr>
          <w:rFonts w:ascii="Times New Roman" w:hAnsi="Times New Roman" w:cs="Times New Roman"/>
        </w:rPr>
        <w:t>Participating in the formulation of the country programme and component projects, by compiling and analy</w:t>
      </w:r>
      <w:r w:rsidR="008A2FEC" w:rsidRPr="004371D2">
        <w:rPr>
          <w:rFonts w:ascii="Times New Roman" w:hAnsi="Times New Roman" w:cs="Times New Roman"/>
        </w:rPr>
        <w:t>s</w:t>
      </w:r>
      <w:r w:rsidRPr="004371D2">
        <w:rPr>
          <w:rFonts w:ascii="Times New Roman" w:hAnsi="Times New Roman" w:cs="Times New Roman"/>
        </w:rPr>
        <w:t xml:space="preserve">ing information relevant to the UNFPA’s role in the country, drafting project documents and work plans and preparing tables and statistical data. </w:t>
      </w:r>
    </w:p>
    <w:p w14:paraId="3F2F6EC6" w14:textId="5690113F" w:rsidR="00171C3B" w:rsidRPr="004371D2" w:rsidRDefault="001366AC" w:rsidP="00CE35F6">
      <w:pPr>
        <w:pStyle w:val="Body"/>
        <w:numPr>
          <w:ilvl w:val="0"/>
          <w:numId w:val="26"/>
        </w:numPr>
        <w:spacing w:after="0" w:line="240" w:lineRule="auto"/>
        <w:contextualSpacing/>
        <w:jc w:val="both"/>
        <w:rPr>
          <w:rFonts w:ascii="Times New Roman" w:hAnsi="Times New Roman" w:cs="Times New Roman"/>
        </w:rPr>
      </w:pPr>
      <w:r w:rsidRPr="004371D2">
        <w:rPr>
          <w:rFonts w:ascii="Times New Roman" w:hAnsi="Times New Roman" w:cs="Times New Roman"/>
        </w:rPr>
        <w:t xml:space="preserve">Supporting the evaluation of </w:t>
      </w:r>
      <w:r w:rsidR="00171C3B" w:rsidRPr="004371D2">
        <w:rPr>
          <w:rFonts w:ascii="Times New Roman" w:hAnsi="Times New Roman" w:cs="Times New Roman"/>
        </w:rPr>
        <w:t>project and programme activities, establishing ways to assess achievement and recommending corrective action as required; conducting field visits; participating in review meetings and evaluation missions and preparing regular inputs to status and progress reports.</w:t>
      </w:r>
    </w:p>
    <w:p w14:paraId="7910A5CA" w14:textId="6FF292B3" w:rsidR="00171C3B" w:rsidRPr="004371D2" w:rsidRDefault="00AA2C3D" w:rsidP="00CE35F6">
      <w:pPr>
        <w:pStyle w:val="Body"/>
        <w:numPr>
          <w:ilvl w:val="0"/>
          <w:numId w:val="26"/>
        </w:numPr>
        <w:spacing w:after="0" w:line="240" w:lineRule="auto"/>
        <w:contextualSpacing/>
        <w:jc w:val="both"/>
        <w:rPr>
          <w:rFonts w:ascii="Times New Roman" w:hAnsi="Times New Roman" w:cs="Times New Roman"/>
        </w:rPr>
      </w:pPr>
      <w:r w:rsidRPr="004371D2">
        <w:rPr>
          <w:rFonts w:ascii="Times New Roman" w:hAnsi="Times New Roman" w:cs="Times New Roman"/>
        </w:rPr>
        <w:t>Guiding</w:t>
      </w:r>
      <w:r w:rsidR="001366AC" w:rsidRPr="004371D2">
        <w:rPr>
          <w:rFonts w:ascii="Times New Roman" w:hAnsi="Times New Roman" w:cs="Times New Roman"/>
        </w:rPr>
        <w:t xml:space="preserve"> routine</w:t>
      </w:r>
      <w:r w:rsidR="00171C3B" w:rsidRPr="004371D2">
        <w:rPr>
          <w:rFonts w:ascii="Times New Roman" w:hAnsi="Times New Roman" w:cs="Times New Roman"/>
        </w:rPr>
        <w:t xml:space="preserve"> implementation of assigned projects, </w:t>
      </w:r>
      <w:r w:rsidRPr="004371D2">
        <w:rPr>
          <w:rFonts w:ascii="Times New Roman" w:hAnsi="Times New Roman" w:cs="Times New Roman"/>
        </w:rPr>
        <w:t xml:space="preserve">in coordination with national counterparts and project personnel, </w:t>
      </w:r>
      <w:r w:rsidR="00171C3B" w:rsidRPr="004371D2">
        <w:rPr>
          <w:rFonts w:ascii="Times New Roman" w:hAnsi="Times New Roman" w:cs="Times New Roman"/>
        </w:rPr>
        <w:t>coordinating delivery of project inputs; and ensuring participation of national counterparts in training activities and study tours.</w:t>
      </w:r>
    </w:p>
    <w:p w14:paraId="5A211D0C" w14:textId="4774CBC3" w:rsidR="00171C3B" w:rsidRPr="004371D2" w:rsidRDefault="00171C3B" w:rsidP="00CE35F6">
      <w:pPr>
        <w:pStyle w:val="Body"/>
        <w:numPr>
          <w:ilvl w:val="0"/>
          <w:numId w:val="26"/>
        </w:numPr>
        <w:spacing w:after="0" w:line="240" w:lineRule="auto"/>
        <w:contextualSpacing/>
        <w:jc w:val="both"/>
        <w:rPr>
          <w:rFonts w:ascii="Times New Roman" w:hAnsi="Times New Roman" w:cs="Times New Roman"/>
        </w:rPr>
      </w:pPr>
      <w:r w:rsidRPr="004371D2">
        <w:rPr>
          <w:rFonts w:ascii="Times New Roman" w:hAnsi="Times New Roman" w:cs="Times New Roman"/>
        </w:rPr>
        <w:t xml:space="preserve">Providing logistical support to projects by coordinating project related </w:t>
      </w:r>
      <w:r w:rsidR="00FD1652" w:rsidRPr="004371D2">
        <w:rPr>
          <w:rFonts w:ascii="Times New Roman" w:hAnsi="Times New Roman" w:cs="Times New Roman"/>
        </w:rPr>
        <w:t xml:space="preserve">meetings, </w:t>
      </w:r>
      <w:r w:rsidRPr="004371D2">
        <w:rPr>
          <w:rFonts w:ascii="Times New Roman" w:hAnsi="Times New Roman" w:cs="Times New Roman"/>
        </w:rPr>
        <w:t>workshops and events. Training and guiding project personnel and staff on national execution and programme policies and procedures.</w:t>
      </w:r>
    </w:p>
    <w:p w14:paraId="76ACDB1A" w14:textId="6BDCA55A" w:rsidR="00171C3B" w:rsidRPr="004371D2" w:rsidRDefault="00DB50F6" w:rsidP="00CE35F6">
      <w:pPr>
        <w:pStyle w:val="Body"/>
        <w:numPr>
          <w:ilvl w:val="0"/>
          <w:numId w:val="26"/>
        </w:numPr>
        <w:spacing w:after="0" w:line="240" w:lineRule="auto"/>
        <w:contextualSpacing/>
        <w:jc w:val="both"/>
        <w:rPr>
          <w:rFonts w:ascii="Times New Roman" w:hAnsi="Times New Roman" w:cs="Times New Roman"/>
        </w:rPr>
      </w:pPr>
      <w:r w:rsidRPr="004371D2">
        <w:rPr>
          <w:rFonts w:ascii="Times New Roman" w:hAnsi="Times New Roman" w:cs="Times New Roman"/>
        </w:rPr>
        <w:t>Supporting</w:t>
      </w:r>
      <w:r w:rsidR="00C47B63" w:rsidRPr="004371D2">
        <w:rPr>
          <w:rFonts w:ascii="Times New Roman" w:hAnsi="Times New Roman" w:cs="Times New Roman"/>
        </w:rPr>
        <w:t xml:space="preserve"> advocacy and resource mobilisation efforts of the CO, </w:t>
      </w:r>
      <w:r w:rsidR="00171C3B" w:rsidRPr="004371D2">
        <w:rPr>
          <w:rFonts w:ascii="Times New Roman" w:hAnsi="Times New Roman" w:cs="Times New Roman"/>
        </w:rPr>
        <w:t>by establishing and maintaining a network of donor and public information contacts. Assisting with organizing and conducting donor meetings and public information events, including preparing relevant background material for these events.</w:t>
      </w:r>
    </w:p>
    <w:p w14:paraId="4A12D9B0" w14:textId="77777777" w:rsidR="00C47B63" w:rsidRPr="004371D2" w:rsidRDefault="00C47B63" w:rsidP="00CE35F6">
      <w:pPr>
        <w:pStyle w:val="Body"/>
        <w:numPr>
          <w:ilvl w:val="0"/>
          <w:numId w:val="24"/>
        </w:numPr>
        <w:spacing w:after="0" w:line="240" w:lineRule="auto"/>
        <w:contextualSpacing/>
        <w:jc w:val="both"/>
        <w:rPr>
          <w:rFonts w:ascii="Times New Roman" w:hAnsi="Times New Roman" w:cs="Times New Roman"/>
        </w:rPr>
      </w:pPr>
      <w:r w:rsidRPr="004371D2">
        <w:rPr>
          <w:rFonts w:ascii="Times New Roman" w:hAnsi="Times New Roman" w:cs="Times New Roman"/>
        </w:rPr>
        <w:t xml:space="preserve">Assisting in implementing knowledge management strategies to capture lessons learned and best practices, sharing these with management for future planning </w:t>
      </w:r>
    </w:p>
    <w:p w14:paraId="0B866BCE" w14:textId="70AD72D7" w:rsidR="00171C3B" w:rsidRPr="004371D2" w:rsidRDefault="00171C3B" w:rsidP="00CE35F6">
      <w:pPr>
        <w:pStyle w:val="Body"/>
        <w:spacing w:after="0" w:line="240" w:lineRule="auto"/>
        <w:jc w:val="both"/>
        <w:rPr>
          <w:rFonts w:ascii="Times New Roman" w:hAnsi="Times New Roman" w:cs="Times New Roman"/>
          <w:b/>
          <w:bCs/>
          <w:color w:val="244061"/>
          <w:u w:color="244061"/>
        </w:rPr>
      </w:pPr>
    </w:p>
    <w:p w14:paraId="08FF92AF" w14:textId="4B3B3586"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Qualifications and Experience</w:t>
      </w:r>
      <w:r w:rsidR="00790E8B" w:rsidRPr="004371D2">
        <w:rPr>
          <w:rFonts w:ascii="Times New Roman" w:hAnsi="Times New Roman" w:cs="Times New Roman"/>
          <w:b/>
          <w:bCs/>
          <w:color w:val="244061"/>
          <w:u w:color="244061"/>
        </w:rPr>
        <w:t>:</w:t>
      </w:r>
      <w:r w:rsidRPr="004371D2">
        <w:rPr>
          <w:rFonts w:ascii="Times New Roman" w:hAnsi="Times New Roman" w:cs="Times New Roman"/>
          <w:b/>
          <w:bCs/>
          <w:color w:val="244061"/>
          <w:u w:color="244061"/>
        </w:rPr>
        <w:t xml:space="preserve"> </w:t>
      </w:r>
    </w:p>
    <w:p w14:paraId="0AA4C7D7" w14:textId="77777777" w:rsidR="009657FB" w:rsidRPr="004371D2" w:rsidRDefault="009657FB" w:rsidP="00562C8E">
      <w:pPr>
        <w:pStyle w:val="Body"/>
        <w:spacing w:after="0" w:line="240" w:lineRule="auto"/>
        <w:rPr>
          <w:rFonts w:ascii="Times New Roman" w:hAnsi="Times New Roman" w:cs="Times New Roman"/>
          <w:b/>
          <w:bCs/>
          <w:color w:val="244061"/>
          <w:u w:color="244061"/>
        </w:rPr>
      </w:pPr>
    </w:p>
    <w:p w14:paraId="6C1C87AB" w14:textId="466B71E0"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 xml:space="preserve">Education:  </w:t>
      </w:r>
    </w:p>
    <w:p w14:paraId="5A8949E6" w14:textId="77777777" w:rsidR="00877557" w:rsidRPr="004371D2" w:rsidRDefault="00877557" w:rsidP="00562C8E">
      <w:pPr>
        <w:pStyle w:val="Body"/>
        <w:spacing w:after="0" w:line="240" w:lineRule="auto"/>
        <w:rPr>
          <w:rFonts w:ascii="Times New Roman" w:eastAsia="Arial" w:hAnsi="Times New Roman" w:cs="Times New Roman"/>
          <w:b/>
          <w:bCs/>
        </w:rPr>
      </w:pPr>
    </w:p>
    <w:p w14:paraId="1912BA24" w14:textId="70AD3064" w:rsidR="00625AD3" w:rsidRPr="004371D2" w:rsidRDefault="00AC0A9E" w:rsidP="00562C8E">
      <w:pPr>
        <w:pStyle w:val="Body"/>
        <w:spacing w:after="0" w:line="240" w:lineRule="auto"/>
        <w:rPr>
          <w:rFonts w:ascii="Times New Roman" w:hAnsi="Times New Roman" w:cs="Times New Roman"/>
        </w:rPr>
      </w:pPr>
      <w:r w:rsidRPr="004371D2">
        <w:rPr>
          <w:rFonts w:ascii="Times New Roman" w:hAnsi="Times New Roman" w:cs="Times New Roman"/>
        </w:rPr>
        <w:t>Completed Secondary Level Education required. First level university degree desirable.</w:t>
      </w:r>
    </w:p>
    <w:p w14:paraId="3F265B86" w14:textId="77777777" w:rsidR="00AC0A9E" w:rsidRPr="004371D2" w:rsidRDefault="00AC0A9E" w:rsidP="00562C8E">
      <w:pPr>
        <w:rPr>
          <w:sz w:val="22"/>
          <w:szCs w:val="22"/>
        </w:rPr>
      </w:pPr>
    </w:p>
    <w:p w14:paraId="228FF842" w14:textId="17C26E6B" w:rsidR="002D77C9"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 xml:space="preserve">Knowledge and Experience: </w:t>
      </w:r>
    </w:p>
    <w:p w14:paraId="29B001DA" w14:textId="0B0B192B" w:rsidR="00AC0A9E" w:rsidRPr="004371D2" w:rsidRDefault="00C16086" w:rsidP="00562C8E">
      <w:pPr>
        <w:pStyle w:val="Body"/>
        <w:numPr>
          <w:ilvl w:val="0"/>
          <w:numId w:val="26"/>
        </w:numPr>
        <w:spacing w:after="0" w:line="240" w:lineRule="auto"/>
        <w:jc w:val="both"/>
        <w:rPr>
          <w:rFonts w:ascii="Times New Roman" w:hAnsi="Times New Roman" w:cs="Times New Roman"/>
        </w:rPr>
      </w:pPr>
      <w:r w:rsidRPr="004371D2">
        <w:rPr>
          <w:rFonts w:ascii="Times New Roman" w:hAnsi="Times New Roman" w:cs="Times New Roman"/>
        </w:rPr>
        <w:t xml:space="preserve">5 years for secondary education, or 2 years for University degree of relevant administrative or </w:t>
      </w:r>
      <w:proofErr w:type="spellStart"/>
      <w:r w:rsidRPr="004371D2">
        <w:rPr>
          <w:rFonts w:ascii="Times New Roman" w:hAnsi="Times New Roman" w:cs="Times New Roman"/>
        </w:rPr>
        <w:t>programme</w:t>
      </w:r>
      <w:proofErr w:type="spellEnd"/>
      <w:r w:rsidRPr="004371D2">
        <w:rPr>
          <w:rFonts w:ascii="Times New Roman" w:hAnsi="Times New Roman" w:cs="Times New Roman"/>
        </w:rPr>
        <w:t xml:space="preserve"> experience is required at the national level</w:t>
      </w:r>
      <w:r w:rsidR="00DD6652" w:rsidRPr="004371D2">
        <w:rPr>
          <w:rFonts w:ascii="Times New Roman" w:hAnsi="Times New Roman" w:cs="Times New Roman"/>
        </w:rPr>
        <w:t xml:space="preserve"> </w:t>
      </w:r>
      <w:r w:rsidR="00AC0A9E" w:rsidRPr="004371D2">
        <w:rPr>
          <w:rFonts w:ascii="Times New Roman" w:hAnsi="Times New Roman" w:cs="Times New Roman"/>
        </w:rPr>
        <w:t xml:space="preserve">in </w:t>
      </w:r>
      <w:proofErr w:type="spellStart"/>
      <w:r w:rsidR="00AC0A9E" w:rsidRPr="004371D2">
        <w:rPr>
          <w:rFonts w:ascii="Times New Roman" w:hAnsi="Times New Roman" w:cs="Times New Roman"/>
        </w:rPr>
        <w:t>programme</w:t>
      </w:r>
      <w:proofErr w:type="spellEnd"/>
      <w:r w:rsidR="00AC0A9E" w:rsidRPr="004371D2">
        <w:rPr>
          <w:rFonts w:ascii="Times New Roman" w:hAnsi="Times New Roman" w:cs="Times New Roman"/>
        </w:rPr>
        <w:t>/ project management.</w:t>
      </w:r>
    </w:p>
    <w:p w14:paraId="6043C32A" w14:textId="77777777" w:rsidR="00AC0A9E" w:rsidRPr="004371D2" w:rsidRDefault="00AC0A9E" w:rsidP="00562C8E">
      <w:pPr>
        <w:pStyle w:val="Body"/>
        <w:numPr>
          <w:ilvl w:val="0"/>
          <w:numId w:val="26"/>
        </w:numPr>
        <w:spacing w:after="0" w:line="240" w:lineRule="auto"/>
        <w:jc w:val="both"/>
        <w:rPr>
          <w:rFonts w:ascii="Times New Roman" w:hAnsi="Times New Roman" w:cs="Times New Roman"/>
        </w:rPr>
      </w:pPr>
      <w:r w:rsidRPr="004371D2">
        <w:rPr>
          <w:rFonts w:ascii="Times New Roman" w:hAnsi="Times New Roman" w:cs="Times New Roman"/>
        </w:rPr>
        <w:t>Proficiency in current office software applications and corporate IT systems.</w:t>
      </w:r>
    </w:p>
    <w:p w14:paraId="644A2FAF" w14:textId="77777777" w:rsidR="00A53006" w:rsidRPr="004371D2" w:rsidRDefault="00A53006" w:rsidP="00562C8E">
      <w:pPr>
        <w:pStyle w:val="Body"/>
        <w:spacing w:after="0" w:line="240" w:lineRule="auto"/>
        <w:rPr>
          <w:rFonts w:ascii="Times New Roman" w:hAnsi="Times New Roman" w:cs="Times New Roman"/>
        </w:rPr>
      </w:pPr>
    </w:p>
    <w:p w14:paraId="072D0BA2" w14:textId="2869D90F"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 xml:space="preserve">Languages: </w:t>
      </w:r>
    </w:p>
    <w:p w14:paraId="4FDFDE62" w14:textId="77777777" w:rsidR="00877557" w:rsidRPr="004371D2" w:rsidRDefault="00877557" w:rsidP="00562C8E">
      <w:pPr>
        <w:pStyle w:val="Body"/>
        <w:spacing w:after="0" w:line="240" w:lineRule="auto"/>
        <w:rPr>
          <w:rFonts w:ascii="Times New Roman" w:hAnsi="Times New Roman" w:cs="Times New Roman"/>
          <w:b/>
          <w:bCs/>
          <w:color w:val="244061"/>
          <w:u w:color="244061"/>
        </w:rPr>
      </w:pPr>
    </w:p>
    <w:p w14:paraId="50408FAA" w14:textId="77777777" w:rsidR="000A70EA" w:rsidRPr="004371D2" w:rsidRDefault="000A70EA" w:rsidP="000A70EA">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color w:val="222222"/>
          <w:shd w:val="clear" w:color="auto" w:fill="FFFFFF"/>
        </w:rPr>
        <w:t>Fluency in English; working knowledge of Tetum and Bahasa is an added advantage.</w:t>
      </w:r>
    </w:p>
    <w:p w14:paraId="0CDEC02A" w14:textId="77777777" w:rsidR="00743231" w:rsidRPr="004371D2" w:rsidRDefault="00743231" w:rsidP="00562C8E">
      <w:pPr>
        <w:pStyle w:val="Body"/>
        <w:spacing w:after="0" w:line="240" w:lineRule="auto"/>
        <w:rPr>
          <w:rFonts w:ascii="Times New Roman" w:hAnsi="Times New Roman" w:cs="Times New Roman"/>
          <w:b/>
          <w:bCs/>
          <w:color w:val="244061"/>
          <w:u w:color="244061"/>
        </w:rPr>
      </w:pPr>
    </w:p>
    <w:p w14:paraId="587ED057" w14:textId="1A817DB2" w:rsidR="00743231" w:rsidRPr="004371D2" w:rsidRDefault="00877557"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Required Competencies:</w:t>
      </w:r>
    </w:p>
    <w:p w14:paraId="478494EE" w14:textId="77777777" w:rsidR="00877557" w:rsidRPr="004371D2" w:rsidRDefault="00877557" w:rsidP="00562C8E">
      <w:pPr>
        <w:pStyle w:val="Body"/>
        <w:spacing w:after="0" w:line="240" w:lineRule="auto"/>
        <w:rPr>
          <w:rFonts w:ascii="Times New Roman" w:hAnsi="Times New Roman" w:cs="Times New Roman"/>
          <w:b/>
          <w:bCs/>
          <w:color w:val="244061"/>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4371D2" w14:paraId="0C27DDF4" w14:textId="77777777" w:rsidTr="00A41017">
        <w:trPr>
          <w:trHeight w:val="63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4371D2" w:rsidRDefault="006A4AF8"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Values:</w:t>
            </w:r>
          </w:p>
          <w:p w14:paraId="19104ECB" w14:textId="77777777" w:rsidR="00743231" w:rsidRPr="004371D2" w:rsidRDefault="006A4AF8" w:rsidP="00562C8E">
            <w:pPr>
              <w:pStyle w:val="ListParagraph"/>
              <w:numPr>
                <w:ilvl w:val="0"/>
                <w:numId w:val="7"/>
              </w:numPr>
              <w:spacing w:after="0" w:line="240" w:lineRule="auto"/>
              <w:rPr>
                <w:rFonts w:ascii="Times New Roman" w:hAnsi="Times New Roman" w:cs="Times New Roman"/>
              </w:rPr>
            </w:pPr>
            <w:r w:rsidRPr="004371D2">
              <w:rPr>
                <w:rFonts w:ascii="Times New Roman" w:hAnsi="Times New Roman" w:cs="Times New Roman"/>
              </w:rPr>
              <w:t xml:space="preserve">Exemplifying integrity, </w:t>
            </w:r>
          </w:p>
          <w:p w14:paraId="21AB74ED" w14:textId="77777777" w:rsidR="00743231" w:rsidRPr="004371D2" w:rsidRDefault="006A4AF8" w:rsidP="00562C8E">
            <w:pPr>
              <w:pStyle w:val="ListParagraph"/>
              <w:numPr>
                <w:ilvl w:val="0"/>
                <w:numId w:val="7"/>
              </w:numPr>
              <w:spacing w:after="0" w:line="240" w:lineRule="auto"/>
              <w:rPr>
                <w:rFonts w:ascii="Times New Roman" w:hAnsi="Times New Roman" w:cs="Times New Roman"/>
              </w:rPr>
            </w:pPr>
            <w:r w:rsidRPr="004371D2">
              <w:rPr>
                <w:rFonts w:ascii="Times New Roman" w:hAnsi="Times New Roman" w:cs="Times New Roman"/>
              </w:rPr>
              <w:t xml:space="preserve">Demonstrating commitment to UNFPA and the UN system, </w:t>
            </w:r>
          </w:p>
          <w:p w14:paraId="49B15DE5" w14:textId="77777777" w:rsidR="00743231" w:rsidRPr="004371D2" w:rsidRDefault="006A4AF8" w:rsidP="00562C8E">
            <w:pPr>
              <w:pStyle w:val="ListParagraph"/>
              <w:numPr>
                <w:ilvl w:val="0"/>
                <w:numId w:val="7"/>
              </w:numPr>
              <w:spacing w:after="0" w:line="240" w:lineRule="auto"/>
              <w:rPr>
                <w:rFonts w:ascii="Times New Roman" w:hAnsi="Times New Roman" w:cs="Times New Roman"/>
              </w:rPr>
            </w:pPr>
            <w:r w:rsidRPr="004371D2">
              <w:rPr>
                <w:rFonts w:ascii="Times New Roman" w:hAnsi="Times New Roman" w:cs="Times New Roman"/>
              </w:rPr>
              <w:t xml:space="preserve">Embracing cultural diversity, </w:t>
            </w:r>
          </w:p>
          <w:p w14:paraId="346C0411" w14:textId="77777777" w:rsidR="00743231" w:rsidRPr="004371D2" w:rsidRDefault="006A4AF8" w:rsidP="00562C8E">
            <w:pPr>
              <w:pStyle w:val="ListParagraph"/>
              <w:numPr>
                <w:ilvl w:val="0"/>
                <w:numId w:val="7"/>
              </w:numPr>
              <w:spacing w:after="0" w:line="240" w:lineRule="auto"/>
              <w:rPr>
                <w:rFonts w:ascii="Times New Roman" w:hAnsi="Times New Roman" w:cs="Times New Roman"/>
              </w:rPr>
            </w:pPr>
            <w:r w:rsidRPr="004371D2">
              <w:rPr>
                <w:rFonts w:ascii="Times New Roman" w:hAnsi="Times New Roman" w:cs="Times New Roman"/>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4371D2" w:rsidRDefault="003809A7"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t>Functional Competencies:</w:t>
            </w:r>
          </w:p>
          <w:p w14:paraId="45AE9FD2" w14:textId="77777777" w:rsidR="00174791" w:rsidRPr="004371D2"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4371D2">
              <w:rPr>
                <w:color w:val="000000"/>
                <w:sz w:val="22"/>
                <w:szCs w:val="22"/>
              </w:rPr>
              <w:t>Advocacy/ Advancing a policy-oriented agenda</w:t>
            </w:r>
          </w:p>
          <w:p w14:paraId="573618A6" w14:textId="77777777" w:rsidR="00174791" w:rsidRPr="004371D2"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4371D2">
              <w:rPr>
                <w:color w:val="000000"/>
                <w:sz w:val="22"/>
                <w:szCs w:val="22"/>
              </w:rPr>
              <w:t>Leveraging the resources of national governments and partners/ building strategic alliances and partnerships</w:t>
            </w:r>
          </w:p>
          <w:p w14:paraId="515C7E95" w14:textId="77777777" w:rsidR="00174791" w:rsidRPr="004371D2"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4371D2">
              <w:rPr>
                <w:color w:val="000000"/>
                <w:sz w:val="22"/>
                <w:szCs w:val="22"/>
              </w:rPr>
              <w:t>Delivering results-based programmes</w:t>
            </w:r>
          </w:p>
          <w:p w14:paraId="176EAE78" w14:textId="2FB42B37" w:rsidR="00743231" w:rsidRPr="004371D2" w:rsidRDefault="00174791" w:rsidP="00562C8E">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4371D2">
              <w:rPr>
                <w:color w:val="000000"/>
                <w:sz w:val="22"/>
                <w:szCs w:val="22"/>
              </w:rPr>
              <w:lastRenderedPageBreak/>
              <w:t>Internal and external communication and advocacy for results mobilisation</w:t>
            </w:r>
          </w:p>
        </w:tc>
      </w:tr>
      <w:tr w:rsidR="00174791" w:rsidRPr="004371D2" w14:paraId="35E1AD20" w14:textId="77777777" w:rsidTr="003A5345">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96916AE" w14:textId="77777777" w:rsidR="00174791" w:rsidRPr="004371D2" w:rsidRDefault="00174791" w:rsidP="00562C8E">
            <w:pPr>
              <w:pStyle w:val="Body"/>
              <w:spacing w:after="0" w:line="240" w:lineRule="auto"/>
              <w:rPr>
                <w:rFonts w:ascii="Times New Roman" w:hAnsi="Times New Roman" w:cs="Times New Roman"/>
                <w:b/>
                <w:bCs/>
                <w:color w:val="244061"/>
                <w:u w:color="244061"/>
              </w:rPr>
            </w:pPr>
            <w:r w:rsidRPr="004371D2">
              <w:rPr>
                <w:rFonts w:ascii="Times New Roman" w:hAnsi="Times New Roman" w:cs="Times New Roman"/>
                <w:b/>
                <w:bCs/>
                <w:color w:val="244061"/>
                <w:u w:color="244061"/>
              </w:rPr>
              <w:lastRenderedPageBreak/>
              <w:t xml:space="preserve">Core Competencies: </w:t>
            </w:r>
          </w:p>
          <w:p w14:paraId="0F97D686" w14:textId="77777777" w:rsidR="00174791" w:rsidRPr="004371D2" w:rsidRDefault="00174791" w:rsidP="00562C8E">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Achieving results,</w:t>
            </w:r>
          </w:p>
          <w:p w14:paraId="4F0D86D4" w14:textId="77777777" w:rsidR="00174791" w:rsidRPr="004371D2" w:rsidRDefault="00174791" w:rsidP="00562C8E">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Being accountable,</w:t>
            </w:r>
          </w:p>
          <w:p w14:paraId="54FA5D0A" w14:textId="77777777" w:rsidR="00174791" w:rsidRPr="004371D2" w:rsidRDefault="00174791" w:rsidP="00562C8E">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Developing and applying professional expertise/business acumen,</w:t>
            </w:r>
          </w:p>
          <w:p w14:paraId="23D0234C" w14:textId="77777777" w:rsidR="00174791" w:rsidRPr="004371D2" w:rsidRDefault="00174791" w:rsidP="00562C8E">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Thinking analytically and strategically,</w:t>
            </w:r>
          </w:p>
          <w:p w14:paraId="02E6EC36" w14:textId="77777777" w:rsidR="00174791" w:rsidRPr="004371D2" w:rsidRDefault="00174791" w:rsidP="00562C8E">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Working in teams/managing ourselves and our relationships,</w:t>
            </w:r>
          </w:p>
          <w:p w14:paraId="36F6D1F6" w14:textId="32F7B095" w:rsidR="00174791" w:rsidRPr="004371D2" w:rsidRDefault="00174791" w:rsidP="00174791">
            <w:pPr>
              <w:pStyle w:val="ListParagraph"/>
              <w:numPr>
                <w:ilvl w:val="0"/>
                <w:numId w:val="9"/>
              </w:numPr>
              <w:spacing w:after="0" w:line="240" w:lineRule="auto"/>
              <w:rPr>
                <w:rFonts w:ascii="Times New Roman" w:hAnsi="Times New Roman" w:cs="Times New Roman"/>
              </w:rPr>
            </w:pPr>
            <w:r w:rsidRPr="004371D2">
              <w:rPr>
                <w:rFonts w:ascii="Times New Roman" w:hAnsi="Times New Roman" w:cs="Times New Roman"/>
              </w:rPr>
              <w:t xml:space="preserve">Communicating for impact </w:t>
            </w:r>
          </w:p>
        </w:tc>
      </w:tr>
    </w:tbl>
    <w:p w14:paraId="2DBB678A" w14:textId="2D749473" w:rsidR="00743231" w:rsidRPr="004371D2" w:rsidRDefault="00743231" w:rsidP="00562C8E">
      <w:pPr>
        <w:pStyle w:val="Body"/>
        <w:widowControl w:val="0"/>
        <w:spacing w:after="0" w:line="240" w:lineRule="auto"/>
        <w:rPr>
          <w:rFonts w:ascii="Times New Roman" w:hAnsi="Times New Roman" w:cs="Times New Roman"/>
          <w:b/>
          <w:bCs/>
          <w:color w:val="244061"/>
          <w:u w:color="244061"/>
        </w:rPr>
      </w:pPr>
    </w:p>
    <w:p w14:paraId="44FA0D88" w14:textId="4481252E" w:rsidR="000A70EA" w:rsidRPr="004371D2" w:rsidRDefault="000A70EA" w:rsidP="000A70EA">
      <w:pPr>
        <w:contextualSpacing/>
        <w:jc w:val="both"/>
        <w:rPr>
          <w:color w:val="222222"/>
          <w:sz w:val="22"/>
          <w:szCs w:val="22"/>
          <w:shd w:val="clear" w:color="auto" w:fill="FFFFFF"/>
        </w:rPr>
      </w:pPr>
      <w:r w:rsidRPr="004371D2">
        <w:rPr>
          <w:rFonts w:eastAsia="Calibri"/>
          <w:sz w:val="22"/>
          <w:szCs w:val="22"/>
        </w:rPr>
        <w:t xml:space="preserve">Interested candidate should submit a Cover Letter, and P11 form, in a sealed envelope marking “Confidential” with clearly mention the post applied to UNFPA Office at, </w:t>
      </w:r>
      <w:proofErr w:type="spellStart"/>
      <w:r w:rsidRPr="004371D2">
        <w:rPr>
          <w:rFonts w:eastAsia="Calibri"/>
          <w:sz w:val="22"/>
          <w:szCs w:val="22"/>
        </w:rPr>
        <w:t>Caicoli</w:t>
      </w:r>
      <w:proofErr w:type="spellEnd"/>
      <w:r w:rsidRPr="004371D2">
        <w:rPr>
          <w:rFonts w:eastAsia="Calibri"/>
          <w:sz w:val="22"/>
          <w:szCs w:val="22"/>
        </w:rPr>
        <w:t xml:space="preserve"> Street, Dili, Timor </w:t>
      </w:r>
      <w:proofErr w:type="spellStart"/>
      <w:r w:rsidRPr="004371D2">
        <w:rPr>
          <w:rFonts w:eastAsia="Calibri"/>
          <w:sz w:val="22"/>
          <w:szCs w:val="22"/>
        </w:rPr>
        <w:t>Leste</w:t>
      </w:r>
      <w:proofErr w:type="spellEnd"/>
      <w:r w:rsidRPr="004371D2">
        <w:rPr>
          <w:rFonts w:eastAsia="Calibri"/>
          <w:sz w:val="22"/>
          <w:szCs w:val="22"/>
        </w:rPr>
        <w:t xml:space="preserve">. Or email to: </w:t>
      </w:r>
      <w:hyperlink r:id="rId8">
        <w:r w:rsidRPr="004371D2">
          <w:rPr>
            <w:rFonts w:eastAsia="Calibri"/>
            <w:sz w:val="22"/>
            <w:szCs w:val="22"/>
            <w:u w:val="single"/>
          </w:rPr>
          <w:t>elamin@unfpa.org</w:t>
        </w:r>
      </w:hyperlink>
      <w:r w:rsidRPr="004371D2">
        <w:rPr>
          <w:rFonts w:eastAsia="Calibri"/>
          <w:sz w:val="22"/>
          <w:szCs w:val="22"/>
        </w:rPr>
        <w:t xml:space="preserve"> and </w:t>
      </w:r>
      <w:hyperlink r:id="rId9">
        <w:r w:rsidRPr="004371D2">
          <w:rPr>
            <w:rFonts w:eastAsia="Calibri"/>
            <w:sz w:val="22"/>
            <w:szCs w:val="22"/>
            <w:u w:val="single"/>
          </w:rPr>
          <w:t>jossoares@unfpa.org</w:t>
        </w:r>
      </w:hyperlink>
      <w:r w:rsidRPr="004371D2">
        <w:rPr>
          <w:rFonts w:eastAsia="Calibri"/>
          <w:sz w:val="22"/>
          <w:szCs w:val="22"/>
        </w:rPr>
        <w:t xml:space="preserve"> . The deadline for application is </w:t>
      </w:r>
      <w:r w:rsidRPr="004371D2">
        <w:rPr>
          <w:rFonts w:eastAsia="Calibri"/>
          <w:b/>
          <w:sz w:val="22"/>
          <w:szCs w:val="22"/>
        </w:rPr>
        <w:t>24 December 2019</w:t>
      </w:r>
      <w:r w:rsidRPr="004371D2">
        <w:rPr>
          <w:rFonts w:eastAsia="Calibri"/>
          <w:sz w:val="22"/>
          <w:szCs w:val="22"/>
        </w:rPr>
        <w:t xml:space="preserve"> at 17.00 pm. </w:t>
      </w:r>
      <w:r w:rsidRPr="004371D2">
        <w:rPr>
          <w:b/>
          <w:i/>
          <w:color w:val="222222"/>
          <w:sz w:val="22"/>
          <w:szCs w:val="22"/>
          <w:shd w:val="clear" w:color="auto" w:fill="FFFFFF"/>
        </w:rPr>
        <w:t>"For those who submitted application before, no need to re-submit"</w:t>
      </w:r>
      <w:r w:rsidRPr="004371D2">
        <w:rPr>
          <w:color w:val="222222"/>
          <w:sz w:val="22"/>
          <w:szCs w:val="22"/>
          <w:shd w:val="clear" w:color="auto" w:fill="FFFFFF"/>
        </w:rPr>
        <w:t> </w:t>
      </w:r>
    </w:p>
    <w:p w14:paraId="297C388B" w14:textId="77777777" w:rsidR="000A70EA" w:rsidRPr="004371D2" w:rsidRDefault="000A70EA" w:rsidP="000A70EA">
      <w:pPr>
        <w:contextualSpacing/>
        <w:jc w:val="both"/>
        <w:rPr>
          <w:color w:val="222222"/>
          <w:sz w:val="22"/>
          <w:szCs w:val="22"/>
          <w:shd w:val="clear" w:color="auto" w:fill="FFFFFF"/>
        </w:rPr>
      </w:pPr>
    </w:p>
    <w:p w14:paraId="474F486A" w14:textId="77777777" w:rsidR="000A70EA" w:rsidRPr="004371D2" w:rsidRDefault="000A70EA" w:rsidP="000A70EA">
      <w:pPr>
        <w:pStyle w:val="Default"/>
        <w:contextualSpacing/>
        <w:rPr>
          <w:rFonts w:ascii="Times New Roman" w:hAnsi="Times New Roman" w:cs="Times New Roman"/>
        </w:rPr>
      </w:pPr>
      <w:r w:rsidRPr="004371D2">
        <w:rPr>
          <w:rFonts w:ascii="Times New Roman" w:hAnsi="Times New Roman" w:cs="Times New Roman"/>
        </w:rPr>
        <w:t>Approved by:</w:t>
      </w:r>
    </w:p>
    <w:p w14:paraId="4799E4F2" w14:textId="77777777" w:rsidR="000A70EA" w:rsidRPr="004371D2" w:rsidRDefault="000A70EA" w:rsidP="000A70EA">
      <w:pPr>
        <w:pStyle w:val="Default"/>
        <w:contextualSpacing/>
        <w:rPr>
          <w:rFonts w:ascii="Times New Roman" w:hAnsi="Times New Roman" w:cs="Times New Roman"/>
        </w:rPr>
      </w:pPr>
    </w:p>
    <w:p w14:paraId="38D8DAE1" w14:textId="77777777" w:rsidR="000A70EA" w:rsidRPr="004371D2" w:rsidRDefault="000A70EA" w:rsidP="000A70EA">
      <w:pPr>
        <w:pStyle w:val="Default"/>
        <w:contextualSpacing/>
        <w:rPr>
          <w:rFonts w:ascii="Times New Roman" w:hAnsi="Times New Roman" w:cs="Times New Roman"/>
        </w:rPr>
      </w:pPr>
      <w:r w:rsidRPr="004371D2">
        <w:rPr>
          <w:rFonts w:ascii="Times New Roman" w:hAnsi="Times New Roman" w:cs="Times New Roman"/>
        </w:rPr>
        <w:t>Mr. Ronny Lindstrom</w:t>
      </w:r>
    </w:p>
    <w:p w14:paraId="7251BB08" w14:textId="77777777" w:rsidR="000A70EA" w:rsidRPr="004371D2" w:rsidRDefault="000A70EA" w:rsidP="000A70EA">
      <w:pPr>
        <w:pStyle w:val="Body"/>
        <w:spacing w:after="0" w:line="240" w:lineRule="auto"/>
        <w:contextualSpacing/>
        <w:rPr>
          <w:rFonts w:ascii="Times New Roman" w:hAnsi="Times New Roman" w:cs="Times New Roman"/>
          <w:b/>
          <w:bCs/>
          <w:color w:val="244061"/>
          <w:u w:color="244061"/>
        </w:rPr>
      </w:pPr>
      <w:r w:rsidRPr="004371D2">
        <w:rPr>
          <w:rFonts w:ascii="Times New Roman" w:hAnsi="Times New Roman" w:cs="Times New Roman"/>
        </w:rPr>
        <w:t>Representative, UNFPA</w:t>
      </w:r>
    </w:p>
    <w:p w14:paraId="14ACBCB6" w14:textId="77777777" w:rsidR="009C3A70" w:rsidRPr="004371D2" w:rsidRDefault="009C3A70" w:rsidP="00562C8E">
      <w:pPr>
        <w:pStyle w:val="Body"/>
        <w:spacing w:after="0" w:line="240" w:lineRule="auto"/>
        <w:rPr>
          <w:rFonts w:ascii="Times New Roman" w:hAnsi="Times New Roman" w:cs="Times New Roman"/>
        </w:rPr>
      </w:pPr>
    </w:p>
    <w:sectPr w:rsidR="009C3A70" w:rsidRPr="004371D2">
      <w:headerReference w:type="default" r:id="rId10"/>
      <w:foot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80E2" w14:textId="77777777" w:rsidR="0004299E" w:rsidRDefault="0004299E">
      <w:r>
        <w:separator/>
      </w:r>
    </w:p>
  </w:endnote>
  <w:endnote w:type="continuationSeparator" w:id="0">
    <w:p w14:paraId="2FCE89D6" w14:textId="77777777" w:rsidR="0004299E" w:rsidRDefault="000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B1CF" w14:textId="77777777" w:rsidR="0004299E" w:rsidRDefault="0004299E">
      <w:r>
        <w:separator/>
      </w:r>
    </w:p>
  </w:footnote>
  <w:footnote w:type="continuationSeparator" w:id="0">
    <w:p w14:paraId="668B7BEB" w14:textId="77777777" w:rsidR="0004299E" w:rsidRDefault="00042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60D"/>
    <w:multiLevelType w:val="hybridMultilevel"/>
    <w:tmpl w:val="AD88D24E"/>
    <w:numStyleLink w:val="ImportedStyle1"/>
  </w:abstractNum>
  <w:abstractNum w:abstractNumId="1"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49A"/>
    <w:multiLevelType w:val="hybridMultilevel"/>
    <w:tmpl w:val="D6481C34"/>
    <w:numStyleLink w:val="Bullets"/>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1CE1522"/>
    <w:multiLevelType w:val="hybridMultilevel"/>
    <w:tmpl w:val="AFDC0E9C"/>
    <w:numStyleLink w:val="ImportedStyle2"/>
  </w:abstractNum>
  <w:abstractNum w:abstractNumId="10" w15:restartNumberingAfterBreak="0">
    <w:nsid w:val="23E66EC0"/>
    <w:multiLevelType w:val="hybridMultilevel"/>
    <w:tmpl w:val="AD88D24E"/>
    <w:numStyleLink w:val="ImportedStyle1"/>
  </w:abstractNum>
  <w:abstractNum w:abstractNumId="11"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96FD9"/>
    <w:multiLevelType w:val="hybridMultilevel"/>
    <w:tmpl w:val="D6481C34"/>
    <w:numStyleLink w:val="Bullets"/>
  </w:abstractNum>
  <w:abstractNum w:abstractNumId="13" w15:restartNumberingAfterBreak="0">
    <w:nsid w:val="2C8229F6"/>
    <w:multiLevelType w:val="hybridMultilevel"/>
    <w:tmpl w:val="CB4C98C6"/>
    <w:numStyleLink w:val="ImportedStyle3"/>
  </w:abstractNum>
  <w:abstractNum w:abstractNumId="14" w15:restartNumberingAfterBreak="0">
    <w:nsid w:val="2EB10669"/>
    <w:multiLevelType w:val="hybridMultilevel"/>
    <w:tmpl w:val="AD88D24E"/>
    <w:numStyleLink w:val="ImportedStyle1"/>
  </w:abstractNum>
  <w:abstractNum w:abstractNumId="15"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022CD"/>
    <w:multiLevelType w:val="hybridMultilevel"/>
    <w:tmpl w:val="AD88D24E"/>
    <w:numStyleLink w:val="ImportedStyle1"/>
  </w:abstractNum>
  <w:abstractNum w:abstractNumId="18" w15:restartNumberingAfterBreak="0">
    <w:nsid w:val="3F031479"/>
    <w:multiLevelType w:val="hybridMultilevel"/>
    <w:tmpl w:val="51E66C38"/>
    <w:lvl w:ilvl="0" w:tplc="FAF4E76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AC958">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A8F6E">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B3BE">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F41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4BE8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EFCB6">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A0FD7C">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CDD7C">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BE4587"/>
    <w:multiLevelType w:val="multilevel"/>
    <w:tmpl w:val="0D3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542D35"/>
    <w:multiLevelType w:val="hybridMultilevel"/>
    <w:tmpl w:val="B778021C"/>
    <w:numStyleLink w:val="ImportedStyle10"/>
  </w:abstractNum>
  <w:abstractNum w:abstractNumId="24" w15:restartNumberingAfterBreak="0">
    <w:nsid w:val="501A3ED8"/>
    <w:multiLevelType w:val="hybridMultilevel"/>
    <w:tmpl w:val="D6481C34"/>
    <w:numStyleLink w:val="Bullets"/>
  </w:abstractNum>
  <w:abstractNum w:abstractNumId="25" w15:restartNumberingAfterBreak="0">
    <w:nsid w:val="56E71C98"/>
    <w:multiLevelType w:val="hybridMultilevel"/>
    <w:tmpl w:val="AD88D24E"/>
    <w:numStyleLink w:val="ImportedStyle1"/>
  </w:abstractNum>
  <w:abstractNum w:abstractNumId="26"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747FE1"/>
    <w:multiLevelType w:val="hybridMultilevel"/>
    <w:tmpl w:val="AD88D24E"/>
    <w:numStyleLink w:val="ImportedStyle1"/>
  </w:abstractNum>
  <w:abstractNum w:abstractNumId="28" w15:restartNumberingAfterBreak="0">
    <w:nsid w:val="7E1F5270"/>
    <w:multiLevelType w:val="hybridMultilevel"/>
    <w:tmpl w:val="AD88D24E"/>
    <w:numStyleLink w:val="ImportedStyle1"/>
  </w:abstractNum>
  <w:num w:numId="1">
    <w:abstractNumId w:val="7"/>
  </w:num>
  <w:num w:numId="2">
    <w:abstractNumId w:val="24"/>
  </w:num>
  <w:num w:numId="3">
    <w:abstractNumId w:val="21"/>
  </w:num>
  <w:num w:numId="4">
    <w:abstractNumId w:val="6"/>
  </w:num>
  <w:num w:numId="5">
    <w:abstractNumId w:val="22"/>
  </w:num>
  <w:num w:numId="6">
    <w:abstractNumId w:val="13"/>
  </w:num>
  <w:num w:numId="7">
    <w:abstractNumId w:val="19"/>
  </w:num>
  <w:num w:numId="8">
    <w:abstractNumId w:val="15"/>
  </w:num>
  <w:num w:numId="9">
    <w:abstractNumId w:val="26"/>
  </w:num>
  <w:num w:numId="10">
    <w:abstractNumId w:val="4"/>
  </w:num>
  <w:num w:numId="11">
    <w:abstractNumId w:val="11"/>
  </w:num>
  <w:num w:numId="12">
    <w:abstractNumId w:val="23"/>
  </w:num>
  <w:num w:numId="13">
    <w:abstractNumId w:val="16"/>
  </w:num>
  <w:num w:numId="14">
    <w:abstractNumId w:val="5"/>
  </w:num>
  <w:num w:numId="15">
    <w:abstractNumId w:val="1"/>
  </w:num>
  <w:num w:numId="16">
    <w:abstractNumId w:val="28"/>
  </w:num>
  <w:num w:numId="17">
    <w:abstractNumId w:val="12"/>
  </w:num>
  <w:num w:numId="18">
    <w:abstractNumId w:val="8"/>
  </w:num>
  <w:num w:numId="19">
    <w:abstractNumId w:val="25"/>
  </w:num>
  <w:num w:numId="20">
    <w:abstractNumId w:val="3"/>
  </w:num>
  <w:num w:numId="21">
    <w:abstractNumId w:val="9"/>
  </w:num>
  <w:num w:numId="22">
    <w:abstractNumId w:val="27"/>
  </w:num>
  <w:num w:numId="23">
    <w:abstractNumId w:val="14"/>
  </w:num>
  <w:num w:numId="24">
    <w:abstractNumId w:val="10"/>
  </w:num>
  <w:num w:numId="25">
    <w:abstractNumId w:val="17"/>
  </w:num>
  <w:num w:numId="26">
    <w:abstractNumId w:val="0"/>
  </w:num>
  <w:num w:numId="27">
    <w:abstractNumId w:val="18"/>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TGxsDQztjQ0NTBQ0lEKTi0uzszPAykwrgUAZjKTkSwAAAA="/>
  </w:docVars>
  <w:rsids>
    <w:rsidRoot w:val="00743231"/>
    <w:rsid w:val="0004299E"/>
    <w:rsid w:val="00045C81"/>
    <w:rsid w:val="00045DF4"/>
    <w:rsid w:val="00055E5D"/>
    <w:rsid w:val="00067411"/>
    <w:rsid w:val="000A3180"/>
    <w:rsid w:val="000A6F95"/>
    <w:rsid w:val="000A70EA"/>
    <w:rsid w:val="000C43B8"/>
    <w:rsid w:val="000C5AEC"/>
    <w:rsid w:val="00126007"/>
    <w:rsid w:val="001366AC"/>
    <w:rsid w:val="00162E13"/>
    <w:rsid w:val="00171C3B"/>
    <w:rsid w:val="00174791"/>
    <w:rsid w:val="0019384F"/>
    <w:rsid w:val="001B20D7"/>
    <w:rsid w:val="001B4289"/>
    <w:rsid w:val="001F4CC9"/>
    <w:rsid w:val="00203424"/>
    <w:rsid w:val="00227F4B"/>
    <w:rsid w:val="002307E0"/>
    <w:rsid w:val="00243039"/>
    <w:rsid w:val="00252E69"/>
    <w:rsid w:val="00294A04"/>
    <w:rsid w:val="002B65E8"/>
    <w:rsid w:val="002D77C9"/>
    <w:rsid w:val="003171A1"/>
    <w:rsid w:val="00364310"/>
    <w:rsid w:val="00364FB9"/>
    <w:rsid w:val="003809A7"/>
    <w:rsid w:val="00385918"/>
    <w:rsid w:val="003B7F3A"/>
    <w:rsid w:val="003D237F"/>
    <w:rsid w:val="00414684"/>
    <w:rsid w:val="0043551F"/>
    <w:rsid w:val="004371D2"/>
    <w:rsid w:val="004431F0"/>
    <w:rsid w:val="004A072C"/>
    <w:rsid w:val="004D11E9"/>
    <w:rsid w:val="00513FAC"/>
    <w:rsid w:val="00551AC4"/>
    <w:rsid w:val="00562C8E"/>
    <w:rsid w:val="00567E80"/>
    <w:rsid w:val="00596D95"/>
    <w:rsid w:val="005A3E11"/>
    <w:rsid w:val="005B7758"/>
    <w:rsid w:val="005D29FA"/>
    <w:rsid w:val="005D6313"/>
    <w:rsid w:val="005E0232"/>
    <w:rsid w:val="005E2229"/>
    <w:rsid w:val="00613BA6"/>
    <w:rsid w:val="00625AD3"/>
    <w:rsid w:val="00634D72"/>
    <w:rsid w:val="00664E88"/>
    <w:rsid w:val="006706EF"/>
    <w:rsid w:val="006741CD"/>
    <w:rsid w:val="006A4AF8"/>
    <w:rsid w:val="00703828"/>
    <w:rsid w:val="0070635E"/>
    <w:rsid w:val="00723936"/>
    <w:rsid w:val="007304D2"/>
    <w:rsid w:val="00732422"/>
    <w:rsid w:val="00743231"/>
    <w:rsid w:val="00782976"/>
    <w:rsid w:val="00790E8B"/>
    <w:rsid w:val="0079740E"/>
    <w:rsid w:val="007A71F1"/>
    <w:rsid w:val="007C5DF1"/>
    <w:rsid w:val="007D0071"/>
    <w:rsid w:val="007E335B"/>
    <w:rsid w:val="00851B7D"/>
    <w:rsid w:val="00877557"/>
    <w:rsid w:val="008A2FEC"/>
    <w:rsid w:val="008C024F"/>
    <w:rsid w:val="008C0E7E"/>
    <w:rsid w:val="008C1E6C"/>
    <w:rsid w:val="008F0F99"/>
    <w:rsid w:val="009462E8"/>
    <w:rsid w:val="00960278"/>
    <w:rsid w:val="00961FD4"/>
    <w:rsid w:val="009657FB"/>
    <w:rsid w:val="00995E53"/>
    <w:rsid w:val="009C0FE0"/>
    <w:rsid w:val="009C3A70"/>
    <w:rsid w:val="00A16961"/>
    <w:rsid w:val="00A41017"/>
    <w:rsid w:val="00A511D3"/>
    <w:rsid w:val="00A53006"/>
    <w:rsid w:val="00AA2C3D"/>
    <w:rsid w:val="00AA4915"/>
    <w:rsid w:val="00AC0A9E"/>
    <w:rsid w:val="00B308DA"/>
    <w:rsid w:val="00B35AAC"/>
    <w:rsid w:val="00B65837"/>
    <w:rsid w:val="00B6768A"/>
    <w:rsid w:val="00B837C7"/>
    <w:rsid w:val="00BB1470"/>
    <w:rsid w:val="00C146AC"/>
    <w:rsid w:val="00C16086"/>
    <w:rsid w:val="00C31D5B"/>
    <w:rsid w:val="00C327AF"/>
    <w:rsid w:val="00C47B63"/>
    <w:rsid w:val="00C513DB"/>
    <w:rsid w:val="00C73E2B"/>
    <w:rsid w:val="00C75B3D"/>
    <w:rsid w:val="00C90D70"/>
    <w:rsid w:val="00CA4156"/>
    <w:rsid w:val="00CE35F6"/>
    <w:rsid w:val="00D262BA"/>
    <w:rsid w:val="00D7512F"/>
    <w:rsid w:val="00D9538F"/>
    <w:rsid w:val="00DB50F6"/>
    <w:rsid w:val="00DD6652"/>
    <w:rsid w:val="00E16856"/>
    <w:rsid w:val="00E444EC"/>
    <w:rsid w:val="00E44F2C"/>
    <w:rsid w:val="00E52A9F"/>
    <w:rsid w:val="00E5485C"/>
    <w:rsid w:val="00EA62D1"/>
    <w:rsid w:val="00EB35D2"/>
    <w:rsid w:val="00ED245D"/>
    <w:rsid w:val="00F1693B"/>
    <w:rsid w:val="00F25629"/>
    <w:rsid w:val="00F57644"/>
    <w:rsid w:val="00F624FF"/>
    <w:rsid w:val="00FD1652"/>
    <w:rsid w:val="00FD4ED8"/>
    <w:rsid w:val="00FE00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57990C71-EE36-43B4-A1F3-AEE0957F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B837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amin@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soares@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7E7E-1B95-4F07-A777-E0413C93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Jose Soares</cp:lastModifiedBy>
  <cp:revision>21</cp:revision>
  <cp:lastPrinted>2018-05-01T17:47:00Z</cp:lastPrinted>
  <dcterms:created xsi:type="dcterms:W3CDTF">2019-11-19T05:34:00Z</dcterms:created>
  <dcterms:modified xsi:type="dcterms:W3CDTF">2019-12-10T06:36:00Z</dcterms:modified>
</cp:coreProperties>
</file>