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9EB8" w14:textId="77777777" w:rsidR="00AC27EB" w:rsidRPr="00D63138" w:rsidRDefault="00AC27EB" w:rsidP="007649B0">
      <w:pPr>
        <w:ind w:left="-720"/>
        <w:jc w:val="center"/>
        <w:rPr>
          <w:rFonts w:asciiTheme="minorHAnsi" w:hAnsiTheme="minorHAnsi"/>
          <w:b/>
          <w:sz w:val="28"/>
          <w:szCs w:val="28"/>
          <w:lang w:val="en-GB"/>
        </w:rPr>
      </w:pPr>
    </w:p>
    <w:p w14:paraId="3AA9FC05" w14:textId="542380C4" w:rsidR="00D63138" w:rsidRPr="00D63138" w:rsidRDefault="00DE7DBC" w:rsidP="007649B0">
      <w:pPr>
        <w:ind w:left="-720"/>
        <w:jc w:val="center"/>
        <w:rPr>
          <w:rFonts w:asciiTheme="minorHAnsi" w:hAnsiTheme="minorHAnsi"/>
          <w:b/>
          <w:sz w:val="28"/>
          <w:szCs w:val="28"/>
          <w:lang w:val="en-GB"/>
        </w:rPr>
      </w:pPr>
      <w:r w:rsidRPr="00D63138">
        <w:rPr>
          <w:rFonts w:asciiTheme="minorHAnsi" w:hAnsiTheme="minorHAnsi"/>
          <w:b/>
          <w:sz w:val="28"/>
          <w:szCs w:val="28"/>
          <w:lang w:val="en-GB"/>
        </w:rPr>
        <w:t>T</w:t>
      </w:r>
      <w:r w:rsidR="007649B0" w:rsidRPr="00D63138">
        <w:rPr>
          <w:rFonts w:asciiTheme="minorHAnsi" w:hAnsiTheme="minorHAnsi"/>
          <w:b/>
          <w:sz w:val="28"/>
          <w:szCs w:val="28"/>
          <w:lang w:val="en-GB"/>
        </w:rPr>
        <w:t>erms of Reference</w:t>
      </w:r>
      <w:r w:rsidR="0044057B" w:rsidRPr="00D63138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9978A1" w:rsidRPr="00D63138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</w:p>
    <w:p w14:paraId="52D3E32D" w14:textId="26361D1E" w:rsidR="00AC27EB" w:rsidRPr="00D63138" w:rsidRDefault="00AC27EB" w:rsidP="007649B0">
      <w:pPr>
        <w:ind w:left="-720"/>
        <w:jc w:val="center"/>
        <w:rPr>
          <w:rFonts w:asciiTheme="minorHAnsi" w:hAnsiTheme="minorHAnsi"/>
          <w:b/>
          <w:lang w:val="en-GB"/>
        </w:rPr>
      </w:pPr>
      <w:r w:rsidRPr="00D63138">
        <w:rPr>
          <w:rFonts w:asciiTheme="minorHAnsi" w:hAnsiTheme="minorHAnsi"/>
          <w:b/>
          <w:lang w:val="en-GB"/>
        </w:rPr>
        <w:t>Translator of EmONC Training Package</w:t>
      </w:r>
    </w:p>
    <w:p w14:paraId="3FAF5C6B" w14:textId="25BF0C1E" w:rsidR="007649B0" w:rsidRPr="00945CF4" w:rsidRDefault="009978A1" w:rsidP="007649B0">
      <w:pPr>
        <w:ind w:left="-720"/>
        <w:jc w:val="center"/>
        <w:rPr>
          <w:rFonts w:asciiTheme="minorHAnsi" w:hAnsiTheme="minorHAnsi"/>
          <w:b/>
          <w:sz w:val="22"/>
          <w:szCs w:val="20"/>
          <w:lang w:val="en-GB"/>
        </w:rPr>
      </w:pPr>
      <w:r w:rsidRPr="00945CF4">
        <w:rPr>
          <w:rFonts w:asciiTheme="minorHAnsi" w:hAnsiTheme="minorHAnsi"/>
          <w:b/>
          <w:sz w:val="22"/>
          <w:szCs w:val="20"/>
          <w:lang w:val="en-GB"/>
        </w:rPr>
        <w:t xml:space="preserve"> </w:t>
      </w:r>
    </w:p>
    <w:p w14:paraId="5ACD4247" w14:textId="77777777" w:rsidR="00C37175" w:rsidRPr="00945CF4" w:rsidRDefault="00C37175">
      <w:pPr>
        <w:rPr>
          <w:rFonts w:asciiTheme="minorHAnsi" w:hAnsiTheme="min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52A04" w:rsidRPr="00945CF4" w14:paraId="78054707" w14:textId="77777777" w:rsidTr="00097939">
        <w:tc>
          <w:tcPr>
            <w:tcW w:w="2178" w:type="dxa"/>
          </w:tcPr>
          <w:p w14:paraId="5950B8E4" w14:textId="7BA88386" w:rsidR="00552A04" w:rsidRPr="00945CF4" w:rsidRDefault="00B30EAE" w:rsidP="007649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945CF4">
              <w:rPr>
                <w:rFonts w:asciiTheme="minorHAnsi" w:hAnsiTheme="minorHAnsi" w:cs="Arial"/>
                <w:sz w:val="22"/>
                <w:szCs w:val="20"/>
                <w:lang w:val="en-US"/>
              </w:rPr>
              <w:t>Typ</w:t>
            </w:r>
            <w:r w:rsidR="00552A04" w:rsidRPr="00945CF4">
              <w:rPr>
                <w:rFonts w:asciiTheme="minorHAnsi" w:hAnsiTheme="minorHAnsi" w:cs="Arial"/>
                <w:sz w:val="22"/>
                <w:szCs w:val="20"/>
                <w:lang w:val="en-US"/>
              </w:rPr>
              <w:t>e of Contract</w:t>
            </w:r>
          </w:p>
        </w:tc>
        <w:tc>
          <w:tcPr>
            <w:tcW w:w="7398" w:type="dxa"/>
          </w:tcPr>
          <w:p w14:paraId="08D1E9DC" w14:textId="1C9D8862" w:rsidR="00552A04" w:rsidRPr="00945CF4" w:rsidRDefault="000B1E6C" w:rsidP="006806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r w:rsidRPr="00945CF4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Individual </w:t>
            </w:r>
            <w:r w:rsidR="0068067C" w:rsidRPr="00945CF4">
              <w:rPr>
                <w:rFonts w:asciiTheme="minorHAnsi" w:hAnsiTheme="minorHAnsi" w:cs="Arial"/>
                <w:sz w:val="22"/>
                <w:szCs w:val="20"/>
                <w:lang w:val="en-US"/>
              </w:rPr>
              <w:t>Con</w:t>
            </w:r>
            <w:r w:rsidR="0068067C">
              <w:rPr>
                <w:rFonts w:asciiTheme="minorHAnsi" w:hAnsiTheme="minorHAnsi" w:cs="Arial"/>
                <w:sz w:val="22"/>
                <w:szCs w:val="20"/>
                <w:lang w:val="en-US"/>
              </w:rPr>
              <w:t>sultant</w:t>
            </w:r>
          </w:p>
        </w:tc>
      </w:tr>
      <w:tr w:rsidR="0068067C" w:rsidRPr="00945CF4" w14:paraId="1F46EF51" w14:textId="77777777" w:rsidTr="00097939">
        <w:tc>
          <w:tcPr>
            <w:tcW w:w="2178" w:type="dxa"/>
          </w:tcPr>
          <w:p w14:paraId="75AEEAA2" w14:textId="7638930E" w:rsidR="0068067C" w:rsidRPr="0068067C" w:rsidRDefault="0044057B" w:rsidP="007649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Assignment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7398" w:type="dxa"/>
          </w:tcPr>
          <w:p w14:paraId="526C495A" w14:textId="4C4858B7" w:rsidR="0068067C" w:rsidRPr="0068067C" w:rsidRDefault="0068067C" w:rsidP="0068067C">
            <w:pPr>
              <w:shd w:val="clear" w:color="auto" w:fill="FFFFFF"/>
              <w:spacing w:after="158"/>
              <w:rPr>
                <w:rFonts w:asciiTheme="minorHAnsi" w:hAnsiTheme="minorHAnsi"/>
                <w:sz w:val="22"/>
                <w:szCs w:val="22"/>
              </w:rPr>
            </w:pPr>
            <w:r w:rsidRPr="0068067C">
              <w:rPr>
                <w:rFonts w:asciiTheme="minorHAnsi" w:hAnsiTheme="minorHAnsi"/>
                <w:sz w:val="22"/>
                <w:szCs w:val="22"/>
              </w:rPr>
              <w:t>National Co</w:t>
            </w:r>
            <w:r>
              <w:rPr>
                <w:rFonts w:asciiTheme="minorHAnsi" w:hAnsiTheme="minorHAnsi"/>
                <w:sz w:val="22"/>
                <w:szCs w:val="22"/>
              </w:rPr>
              <w:t>nsultant (Translator</w:t>
            </w:r>
            <w:r w:rsidRPr="0068067C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</w:tr>
      <w:tr w:rsidR="0068067C" w:rsidRPr="00945CF4" w14:paraId="4DC90690" w14:textId="77777777" w:rsidTr="00097939">
        <w:tc>
          <w:tcPr>
            <w:tcW w:w="2178" w:type="dxa"/>
          </w:tcPr>
          <w:p w14:paraId="2C46736B" w14:textId="2A9D5A1A" w:rsidR="0068067C" w:rsidRPr="0068067C" w:rsidRDefault="0068067C" w:rsidP="007649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067C">
              <w:rPr>
                <w:rFonts w:asciiTheme="minorHAnsi" w:hAnsiTheme="minorHAnsi"/>
                <w:sz w:val="22"/>
                <w:szCs w:val="22"/>
              </w:rPr>
              <w:t>Duty</w:t>
            </w:r>
            <w:proofErr w:type="spellEnd"/>
            <w:r w:rsidRPr="0068067C">
              <w:rPr>
                <w:rFonts w:asciiTheme="minorHAnsi" w:hAnsiTheme="minorHAnsi"/>
                <w:sz w:val="22"/>
                <w:szCs w:val="22"/>
              </w:rPr>
              <w:t xml:space="preserve"> Station</w:t>
            </w:r>
          </w:p>
        </w:tc>
        <w:tc>
          <w:tcPr>
            <w:tcW w:w="7398" w:type="dxa"/>
          </w:tcPr>
          <w:p w14:paraId="25C69183" w14:textId="2F6DD1EB" w:rsidR="0068067C" w:rsidRPr="0068067C" w:rsidRDefault="0068067C" w:rsidP="0068067C">
            <w:pPr>
              <w:shd w:val="clear" w:color="auto" w:fill="FFFFFF"/>
              <w:spacing w:after="158"/>
              <w:rPr>
                <w:rFonts w:asciiTheme="minorHAnsi" w:hAnsiTheme="minorHAnsi"/>
                <w:sz w:val="22"/>
                <w:szCs w:val="22"/>
              </w:rPr>
            </w:pPr>
            <w:r w:rsidRPr="0068067C">
              <w:rPr>
                <w:rFonts w:asciiTheme="minorHAnsi" w:hAnsiTheme="minorHAnsi"/>
                <w:sz w:val="22"/>
                <w:szCs w:val="22"/>
              </w:rPr>
              <w:t>Dili, Timor Leste</w:t>
            </w:r>
          </w:p>
        </w:tc>
      </w:tr>
      <w:tr w:rsidR="0068067C" w:rsidRPr="00945CF4" w14:paraId="0CBBB7D3" w14:textId="77777777" w:rsidTr="00097939">
        <w:tc>
          <w:tcPr>
            <w:tcW w:w="2178" w:type="dxa"/>
          </w:tcPr>
          <w:p w14:paraId="2B5EDF37" w14:textId="680B2C8D" w:rsidR="0068067C" w:rsidRPr="0044057B" w:rsidRDefault="0044057B" w:rsidP="007649B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0"/>
                <w:lang w:val="en-US"/>
              </w:rPr>
              <w:t>Deliverables</w:t>
            </w:r>
          </w:p>
        </w:tc>
        <w:tc>
          <w:tcPr>
            <w:tcW w:w="7398" w:type="dxa"/>
          </w:tcPr>
          <w:p w14:paraId="71A61D37" w14:textId="1D2D8E7E" w:rsidR="0068067C" w:rsidRPr="0068067C" w:rsidRDefault="0068067C" w:rsidP="0068067C">
            <w:pPr>
              <w:shd w:val="clear" w:color="auto" w:fill="FFFFFF"/>
              <w:spacing w:after="158"/>
              <w:rPr>
                <w:rFonts w:asciiTheme="minorHAnsi" w:hAnsiTheme="minorHAnsi"/>
                <w:sz w:val="22"/>
                <w:szCs w:val="22"/>
              </w:rPr>
            </w:pPr>
            <w:r w:rsidRPr="00945CF4">
              <w:rPr>
                <w:rFonts w:asciiTheme="minorHAnsi" w:hAnsiTheme="minorHAnsi" w:cs="Arial"/>
                <w:sz w:val="22"/>
                <w:szCs w:val="20"/>
                <w:lang w:val="en-US"/>
              </w:rPr>
              <w:t>Translate EmONC training package from English to Tetun, consisting of Power Point Presentation (PPT), Power Point Presentations, Participants handbook and Trainers Note Book.</w:t>
            </w:r>
          </w:p>
        </w:tc>
      </w:tr>
    </w:tbl>
    <w:p w14:paraId="7D82DAE4" w14:textId="77777777" w:rsidR="00097939" w:rsidRPr="00945CF4" w:rsidRDefault="00097939" w:rsidP="00764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0"/>
          <w:u w:val="single"/>
          <w:lang w:val="en-US"/>
        </w:rPr>
      </w:pPr>
    </w:p>
    <w:p w14:paraId="1DE67A22" w14:textId="77777777" w:rsidR="000B1E6C" w:rsidRPr="00945CF4" w:rsidRDefault="007A2186" w:rsidP="008B6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0"/>
          <w:lang w:val="en-US"/>
        </w:rPr>
      </w:pPr>
      <w:r w:rsidRPr="00945CF4">
        <w:rPr>
          <w:rFonts w:asciiTheme="minorHAnsi" w:hAnsiTheme="minorHAnsi" w:cs="Arial"/>
          <w:b/>
          <w:sz w:val="22"/>
          <w:szCs w:val="20"/>
          <w:lang w:val="en-US"/>
        </w:rPr>
        <w:t xml:space="preserve">Background: </w:t>
      </w:r>
    </w:p>
    <w:p w14:paraId="1A8A4843" w14:textId="7ED068ED" w:rsidR="000B1E6C" w:rsidRPr="00945CF4" w:rsidRDefault="000B1E6C" w:rsidP="000B1E6C">
      <w:pPr>
        <w:rPr>
          <w:rFonts w:asciiTheme="minorHAnsi" w:hAnsiTheme="minorHAnsi"/>
          <w:sz w:val="22"/>
          <w:lang w:val="en-US"/>
        </w:rPr>
      </w:pPr>
      <w:r w:rsidRPr="00945CF4">
        <w:rPr>
          <w:rFonts w:asciiTheme="minorHAnsi" w:hAnsiTheme="minorHAnsi"/>
          <w:sz w:val="22"/>
          <w:lang w:val="en-US"/>
        </w:rPr>
        <w:t xml:space="preserve">Based on the recommendations of the EmONC Improvement of Action, UNFPA and WHO plan to provide technical support to the Ministry of Health and the INS to develop a comprehensive training package to manage and treat the selected conditions and complications in antenatal, </w:t>
      </w:r>
      <w:r w:rsidR="00AC27EB" w:rsidRPr="00945CF4">
        <w:rPr>
          <w:rFonts w:asciiTheme="minorHAnsi" w:hAnsiTheme="minorHAnsi"/>
          <w:sz w:val="22"/>
          <w:lang w:val="en-US"/>
        </w:rPr>
        <w:t>intra</w:t>
      </w:r>
      <w:r w:rsidR="00234BA7">
        <w:rPr>
          <w:rFonts w:asciiTheme="minorHAnsi" w:hAnsiTheme="minorHAnsi"/>
          <w:sz w:val="22"/>
          <w:lang w:val="en-US"/>
        </w:rPr>
        <w:t>-</w:t>
      </w:r>
      <w:r w:rsidR="00AC27EB" w:rsidRPr="00945CF4">
        <w:rPr>
          <w:rFonts w:asciiTheme="minorHAnsi" w:hAnsiTheme="minorHAnsi"/>
          <w:sz w:val="22"/>
          <w:lang w:val="en-US"/>
        </w:rPr>
        <w:t>natal</w:t>
      </w:r>
      <w:r w:rsidRPr="00945CF4">
        <w:rPr>
          <w:rFonts w:asciiTheme="minorHAnsi" w:hAnsiTheme="minorHAnsi"/>
          <w:sz w:val="22"/>
          <w:lang w:val="en-US"/>
        </w:rPr>
        <w:t xml:space="preserve"> and postpartum period. The training package will be based on the national standards and clinical protocols. </w:t>
      </w:r>
    </w:p>
    <w:p w14:paraId="20F42B78" w14:textId="77777777" w:rsidR="000B1E6C" w:rsidRPr="00945CF4" w:rsidRDefault="000B1E6C" w:rsidP="000B1E6C">
      <w:pPr>
        <w:rPr>
          <w:rFonts w:asciiTheme="minorHAnsi" w:hAnsiTheme="minorHAnsi"/>
          <w:sz w:val="22"/>
          <w:lang w:val="en-US"/>
        </w:rPr>
      </w:pPr>
    </w:p>
    <w:p w14:paraId="3E333CBA" w14:textId="230A3DAB" w:rsidR="000B1E6C" w:rsidRPr="00945CF4" w:rsidRDefault="00D425AA" w:rsidP="000B1E6C">
      <w:pPr>
        <w:rPr>
          <w:rFonts w:asciiTheme="minorHAnsi" w:hAnsiTheme="minorHAnsi"/>
          <w:sz w:val="22"/>
          <w:lang w:val="en-US"/>
        </w:rPr>
      </w:pPr>
      <w:r w:rsidRPr="00945CF4">
        <w:rPr>
          <w:rFonts w:asciiTheme="minorHAnsi" w:hAnsiTheme="minorHAnsi"/>
          <w:sz w:val="22"/>
          <w:lang w:val="en-US"/>
        </w:rPr>
        <w:t xml:space="preserve">A </w:t>
      </w:r>
      <w:r w:rsidR="00AC27EB" w:rsidRPr="00945CF4">
        <w:rPr>
          <w:rFonts w:asciiTheme="minorHAnsi" w:hAnsiTheme="minorHAnsi"/>
          <w:sz w:val="22"/>
          <w:lang w:val="en-US"/>
        </w:rPr>
        <w:t xml:space="preserve">competency based training package has been developed in English version, it is required a translation to Tetun in order to make the training </w:t>
      </w:r>
      <w:r w:rsidR="00412358">
        <w:rPr>
          <w:rFonts w:asciiTheme="minorHAnsi" w:hAnsiTheme="minorHAnsi"/>
          <w:sz w:val="22"/>
          <w:lang w:val="en-US"/>
        </w:rPr>
        <w:t xml:space="preserve">is </w:t>
      </w:r>
      <w:r w:rsidR="005668F1" w:rsidRPr="00945CF4">
        <w:rPr>
          <w:rFonts w:asciiTheme="minorHAnsi" w:hAnsiTheme="minorHAnsi"/>
          <w:sz w:val="22"/>
          <w:lang w:val="en-US"/>
        </w:rPr>
        <w:t>easier</w:t>
      </w:r>
      <w:r w:rsidR="00AC27EB" w:rsidRPr="00945CF4">
        <w:rPr>
          <w:rFonts w:asciiTheme="minorHAnsi" w:hAnsiTheme="minorHAnsi"/>
          <w:sz w:val="22"/>
          <w:lang w:val="en-US"/>
        </w:rPr>
        <w:t xml:space="preserve"> to follow.</w:t>
      </w:r>
    </w:p>
    <w:p w14:paraId="778AA104" w14:textId="77777777" w:rsidR="000B1E6C" w:rsidRPr="00945CF4" w:rsidRDefault="000B1E6C" w:rsidP="008B62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41841C9C" w14:textId="77777777" w:rsidR="00097939" w:rsidRPr="00945CF4" w:rsidRDefault="00FA65DC" w:rsidP="00764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0"/>
          <w:lang w:val="en-US"/>
        </w:rPr>
      </w:pPr>
      <w:r w:rsidRPr="00945CF4">
        <w:rPr>
          <w:rFonts w:asciiTheme="minorHAnsi" w:hAnsiTheme="minorHAnsi" w:cs="Arial"/>
          <w:b/>
          <w:sz w:val="22"/>
          <w:szCs w:val="20"/>
          <w:lang w:val="en-US"/>
        </w:rPr>
        <w:t>Programmatic context:</w:t>
      </w:r>
    </w:p>
    <w:p w14:paraId="044A5A3A" w14:textId="486BFA6C" w:rsidR="00976DC9" w:rsidRPr="00945CF4" w:rsidRDefault="008C6FD9" w:rsidP="00764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 xml:space="preserve">Project: </w:t>
      </w:r>
      <w:r w:rsidR="00AC27EB" w:rsidRPr="00945CF4">
        <w:rPr>
          <w:rFonts w:asciiTheme="minorHAnsi" w:hAnsiTheme="minorHAnsi" w:cs="Arial"/>
          <w:sz w:val="22"/>
          <w:szCs w:val="20"/>
          <w:lang w:val="en-US"/>
        </w:rPr>
        <w:t>ZZT06TLS</w:t>
      </w:r>
    </w:p>
    <w:p w14:paraId="33741679" w14:textId="7172CF32" w:rsidR="008C6FD9" w:rsidRPr="00945CF4" w:rsidRDefault="008C6FD9" w:rsidP="00764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 xml:space="preserve">Activity: </w:t>
      </w:r>
    </w:p>
    <w:p w14:paraId="10CD32E9" w14:textId="77777777" w:rsidR="008C6FD9" w:rsidRPr="00945CF4" w:rsidRDefault="008C6FD9" w:rsidP="001376E3">
      <w:pPr>
        <w:rPr>
          <w:rFonts w:asciiTheme="minorHAnsi" w:hAnsiTheme="minorHAnsi"/>
          <w:b/>
          <w:sz w:val="22"/>
          <w:szCs w:val="20"/>
          <w:lang w:val="en-US"/>
        </w:rPr>
      </w:pPr>
    </w:p>
    <w:p w14:paraId="2B26BC22" w14:textId="77777777" w:rsidR="001376E3" w:rsidRPr="00945CF4" w:rsidRDefault="008B623B" w:rsidP="001376E3">
      <w:pPr>
        <w:rPr>
          <w:rFonts w:asciiTheme="minorHAnsi" w:hAnsiTheme="minorHAnsi"/>
          <w:b/>
          <w:sz w:val="22"/>
          <w:szCs w:val="20"/>
          <w:lang w:val="en-US"/>
        </w:rPr>
      </w:pPr>
      <w:r w:rsidRPr="00945CF4">
        <w:rPr>
          <w:rFonts w:asciiTheme="minorHAnsi" w:hAnsiTheme="minorHAnsi"/>
          <w:b/>
          <w:sz w:val="22"/>
          <w:szCs w:val="20"/>
          <w:lang w:val="en-US"/>
        </w:rPr>
        <w:t>Qualification</w:t>
      </w:r>
      <w:r w:rsidR="001376E3" w:rsidRPr="00945CF4">
        <w:rPr>
          <w:rFonts w:asciiTheme="minorHAnsi" w:hAnsiTheme="minorHAnsi"/>
          <w:b/>
          <w:sz w:val="22"/>
          <w:szCs w:val="20"/>
          <w:lang w:val="en-US"/>
        </w:rPr>
        <w:t>/s:</w:t>
      </w:r>
    </w:p>
    <w:p w14:paraId="4F74C253" w14:textId="3A6EE16D" w:rsidR="00AC27EB" w:rsidRPr="005E72A9" w:rsidRDefault="0027571F" w:rsidP="0044057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jc w:val="both"/>
        <w:rPr>
          <w:rFonts w:asciiTheme="minorHAnsi" w:hAnsiTheme="minorHAnsi" w:cs="Arial"/>
          <w:bCs/>
          <w:sz w:val="22"/>
          <w:szCs w:val="20"/>
          <w:lang w:val="en-US"/>
        </w:rPr>
      </w:pPr>
      <w:r>
        <w:rPr>
          <w:rFonts w:asciiTheme="minorHAnsi" w:hAnsiTheme="minorHAnsi" w:cs="Arial"/>
          <w:bCs/>
          <w:sz w:val="22"/>
          <w:szCs w:val="20"/>
          <w:lang w:val="en-US"/>
        </w:rPr>
        <w:t xml:space="preserve">Bachelor’s or advanced degree in </w:t>
      </w:r>
      <w:r w:rsidR="00594C3C">
        <w:rPr>
          <w:rFonts w:asciiTheme="minorHAnsi" w:hAnsiTheme="minorHAnsi" w:cs="Arial"/>
          <w:bCs/>
          <w:sz w:val="22"/>
          <w:szCs w:val="20"/>
          <w:lang w:val="en-US"/>
        </w:rPr>
        <w:t xml:space="preserve">English, or any other </w:t>
      </w:r>
      <w:r w:rsidR="00B15C6D" w:rsidRPr="00B15C6D">
        <w:rPr>
          <w:rFonts w:asciiTheme="minorHAnsi" w:hAnsiTheme="minorHAnsi"/>
          <w:sz w:val="22"/>
          <w:szCs w:val="22"/>
        </w:rPr>
        <w:t xml:space="preserve">relevant </w:t>
      </w:r>
      <w:proofErr w:type="spellStart"/>
      <w:r w:rsidR="00B15C6D" w:rsidRPr="00B15C6D">
        <w:rPr>
          <w:rFonts w:asciiTheme="minorHAnsi" w:hAnsiTheme="minorHAnsi"/>
          <w:sz w:val="22"/>
          <w:szCs w:val="22"/>
        </w:rPr>
        <w:t>subject</w:t>
      </w:r>
      <w:proofErr w:type="spellEnd"/>
      <w:r w:rsidR="00B15C6D">
        <w:rPr>
          <w:rFonts w:asciiTheme="minorHAnsi" w:hAnsiTheme="minorHAnsi"/>
          <w:sz w:val="22"/>
          <w:szCs w:val="22"/>
        </w:rPr>
        <w:t>,</w:t>
      </w:r>
      <w:r w:rsidR="00B15C6D">
        <w:rPr>
          <w:rFonts w:asciiTheme="minorHAnsi" w:hAnsiTheme="minorHAnsi" w:cs="Arial"/>
          <w:bCs/>
          <w:sz w:val="22"/>
          <w:szCs w:val="20"/>
          <w:lang w:val="en-US"/>
        </w:rPr>
        <w:t xml:space="preserve"> </w:t>
      </w:r>
      <w:r w:rsidR="008407C2">
        <w:rPr>
          <w:rFonts w:asciiTheme="minorHAnsi" w:hAnsiTheme="minorHAnsi" w:cs="Arial"/>
          <w:bCs/>
          <w:sz w:val="22"/>
          <w:szCs w:val="20"/>
          <w:lang w:val="en-US"/>
        </w:rPr>
        <w:t xml:space="preserve">with some years of </w:t>
      </w:r>
      <w:r w:rsidR="008407C2" w:rsidRPr="005E72A9">
        <w:rPr>
          <w:rFonts w:asciiTheme="minorHAnsi" w:eastAsiaTheme="minorHAnsi" w:hAnsiTheme="minorHAnsi" w:cs="Arial Narrow"/>
          <w:sz w:val="22"/>
          <w:szCs w:val="22"/>
          <w:lang w:val="en-US" w:eastAsia="en-US"/>
        </w:rPr>
        <w:t>experience working in medicine, nursing or mid-</w:t>
      </w:r>
      <w:proofErr w:type="spellStart"/>
      <w:r w:rsidR="008407C2" w:rsidRPr="005E72A9">
        <w:rPr>
          <w:rFonts w:asciiTheme="minorHAnsi" w:eastAsiaTheme="minorHAnsi" w:hAnsiTheme="minorHAnsi" w:cs="Arial Narrow"/>
          <w:sz w:val="22"/>
          <w:szCs w:val="22"/>
          <w:lang w:val="en-US" w:eastAsia="en-US"/>
        </w:rPr>
        <w:t>wifery</w:t>
      </w:r>
      <w:proofErr w:type="spellEnd"/>
      <w:r w:rsidR="00E818CE" w:rsidRPr="005E72A9">
        <w:rPr>
          <w:rFonts w:asciiTheme="minorHAnsi" w:hAnsiTheme="minorHAnsi" w:cs="Arial"/>
          <w:bCs/>
          <w:sz w:val="22"/>
          <w:szCs w:val="20"/>
          <w:lang w:val="en-US"/>
        </w:rPr>
        <w:t>.</w:t>
      </w:r>
    </w:p>
    <w:p w14:paraId="3819D2F9" w14:textId="55AF7285" w:rsidR="00AC27EB" w:rsidRDefault="00E31C5E" w:rsidP="0030312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0"/>
          <w:lang w:val="en-US"/>
        </w:rPr>
      </w:pPr>
      <w:r w:rsidRPr="00945CF4">
        <w:rPr>
          <w:rFonts w:asciiTheme="minorHAnsi" w:hAnsiTheme="minorHAnsi" w:cs="Arial"/>
          <w:bCs/>
          <w:sz w:val="22"/>
          <w:szCs w:val="20"/>
          <w:lang w:val="en-US"/>
        </w:rPr>
        <w:t xml:space="preserve">At least 2 years of professional experience as a </w:t>
      </w:r>
      <w:r w:rsidR="00AC27EB" w:rsidRPr="00945CF4">
        <w:rPr>
          <w:rFonts w:asciiTheme="minorHAnsi" w:hAnsiTheme="minorHAnsi" w:cs="Arial"/>
          <w:bCs/>
          <w:sz w:val="22"/>
          <w:szCs w:val="20"/>
          <w:lang w:val="en-US"/>
        </w:rPr>
        <w:t>translator for documents from English to Tetun</w:t>
      </w:r>
      <w:r w:rsidR="0027571F">
        <w:rPr>
          <w:rFonts w:asciiTheme="minorHAnsi" w:hAnsiTheme="minorHAnsi" w:cs="Arial"/>
          <w:bCs/>
          <w:sz w:val="22"/>
          <w:szCs w:val="20"/>
          <w:lang w:val="en-US"/>
        </w:rPr>
        <w:t>.</w:t>
      </w:r>
    </w:p>
    <w:p w14:paraId="6A68E894" w14:textId="4CB262DE" w:rsidR="0027571F" w:rsidRPr="0027571F" w:rsidRDefault="0027571F" w:rsidP="0027571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jc w:val="both"/>
        <w:rPr>
          <w:rFonts w:asciiTheme="minorHAnsi" w:hAnsiTheme="minorHAnsi" w:cs="Arial"/>
          <w:bCs/>
          <w:sz w:val="22"/>
          <w:szCs w:val="20"/>
          <w:lang w:val="en-US"/>
        </w:rPr>
      </w:pPr>
      <w:r w:rsidRPr="0027571F">
        <w:rPr>
          <w:rFonts w:asciiTheme="minorHAnsi" w:hAnsiTheme="minorHAnsi"/>
          <w:sz w:val="22"/>
          <w:szCs w:val="22"/>
        </w:rPr>
        <w:t xml:space="preserve">Copies of </w:t>
      </w:r>
      <w:proofErr w:type="spellStart"/>
      <w:r w:rsidR="0044057B">
        <w:rPr>
          <w:rFonts w:asciiTheme="minorHAnsi" w:hAnsiTheme="minorHAnsi"/>
          <w:sz w:val="22"/>
          <w:szCs w:val="22"/>
        </w:rPr>
        <w:t>at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least </w:t>
      </w:r>
      <w:proofErr w:type="spellStart"/>
      <w:r w:rsidRPr="0027571F">
        <w:rPr>
          <w:rFonts w:asciiTheme="minorHAnsi" w:hAnsiTheme="minorHAnsi"/>
          <w:sz w:val="22"/>
          <w:szCs w:val="22"/>
        </w:rPr>
        <w:t>three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71F">
        <w:rPr>
          <w:rFonts w:asciiTheme="minorHAnsi" w:hAnsiTheme="minorHAnsi"/>
          <w:sz w:val="22"/>
          <w:szCs w:val="22"/>
        </w:rPr>
        <w:t>previous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71F">
        <w:rPr>
          <w:rFonts w:asciiTheme="minorHAnsi" w:hAnsiTheme="minorHAnsi"/>
          <w:sz w:val="22"/>
          <w:szCs w:val="22"/>
        </w:rPr>
        <w:t>translated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documents, </w:t>
      </w:r>
      <w:proofErr w:type="spellStart"/>
      <w:r w:rsidRPr="0027571F">
        <w:rPr>
          <w:rFonts w:asciiTheme="minorHAnsi" w:hAnsiTheme="minorHAnsi"/>
          <w:sz w:val="22"/>
          <w:szCs w:val="22"/>
        </w:rPr>
        <w:t>preferably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27571F">
        <w:rPr>
          <w:rFonts w:asciiTheme="minorHAnsi" w:hAnsiTheme="minorHAnsi"/>
          <w:sz w:val="22"/>
          <w:szCs w:val="22"/>
        </w:rPr>
        <w:t>medical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7571F">
        <w:rPr>
          <w:rFonts w:asciiTheme="minorHAnsi" w:hAnsiTheme="minorHAnsi"/>
          <w:sz w:val="22"/>
          <w:szCs w:val="22"/>
        </w:rPr>
        <w:t>field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7571F">
        <w:rPr>
          <w:rFonts w:asciiTheme="minorHAnsi" w:hAnsiTheme="minorHAnsi"/>
          <w:sz w:val="22"/>
          <w:szCs w:val="22"/>
        </w:rPr>
        <w:t>including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but not </w:t>
      </w:r>
      <w:proofErr w:type="spellStart"/>
      <w:r w:rsidRPr="0027571F">
        <w:rPr>
          <w:rFonts w:asciiTheme="minorHAnsi" w:hAnsiTheme="minorHAnsi"/>
          <w:sz w:val="22"/>
          <w:szCs w:val="22"/>
        </w:rPr>
        <w:t>limited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to Reproductive </w:t>
      </w:r>
      <w:proofErr w:type="spellStart"/>
      <w:r w:rsidRPr="0027571F">
        <w:rPr>
          <w:rFonts w:asciiTheme="minorHAnsi" w:hAnsiTheme="minorHAnsi"/>
          <w:sz w:val="22"/>
          <w:szCs w:val="22"/>
        </w:rPr>
        <w:t>Health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7571F">
        <w:rPr>
          <w:rFonts w:asciiTheme="minorHAnsi" w:hAnsiTheme="minorHAnsi"/>
          <w:sz w:val="22"/>
          <w:szCs w:val="22"/>
        </w:rPr>
        <w:t>Family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 Planning, </w:t>
      </w:r>
      <w:proofErr w:type="spellStart"/>
      <w:r w:rsidRPr="0027571F">
        <w:rPr>
          <w:rFonts w:asciiTheme="minorHAnsi" w:hAnsiTheme="minorHAnsi"/>
          <w:sz w:val="22"/>
          <w:szCs w:val="22"/>
        </w:rPr>
        <w:t>etc</w:t>
      </w:r>
      <w:proofErr w:type="spellEnd"/>
      <w:r w:rsidRPr="0027571F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14023">
        <w:rPr>
          <w:rFonts w:asciiTheme="minorHAnsi" w:hAnsiTheme="minorHAnsi"/>
          <w:sz w:val="22"/>
          <w:szCs w:val="22"/>
        </w:rPr>
        <w:t>from</w:t>
      </w:r>
      <w:proofErr w:type="spellEnd"/>
      <w:r w:rsidRPr="00614023">
        <w:rPr>
          <w:rFonts w:asciiTheme="minorHAnsi" w:hAnsiTheme="minorHAnsi"/>
          <w:sz w:val="22"/>
          <w:szCs w:val="22"/>
        </w:rPr>
        <w:t xml:space="preserve"> English to Tetun.</w:t>
      </w:r>
    </w:p>
    <w:p w14:paraId="00F9A227" w14:textId="77777777" w:rsidR="00AC27EB" w:rsidRPr="00945CF4" w:rsidRDefault="00D35554" w:rsidP="00AC27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2"/>
          <w:szCs w:val="20"/>
          <w:lang w:val="en-US"/>
        </w:rPr>
      </w:pPr>
      <w:r w:rsidRPr="00945CF4">
        <w:rPr>
          <w:rFonts w:asciiTheme="minorHAnsi" w:hAnsiTheme="minorHAnsi" w:cs="Arial"/>
          <w:bCs/>
          <w:sz w:val="22"/>
          <w:szCs w:val="20"/>
          <w:lang w:val="en-US"/>
        </w:rPr>
        <w:t>Demonstrated self-management skills (i.e. motivation, dealing with pressure, adaptability)</w:t>
      </w:r>
    </w:p>
    <w:p w14:paraId="07EBAE82" w14:textId="77777777" w:rsidR="00AC27EB" w:rsidRPr="00945CF4" w:rsidRDefault="00E31C5E" w:rsidP="0030312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bCs/>
          <w:sz w:val="22"/>
          <w:szCs w:val="20"/>
          <w:lang w:val="en-US"/>
        </w:rPr>
        <w:t>Ability to work independently and in collaboration with team members.</w:t>
      </w:r>
    </w:p>
    <w:p w14:paraId="2458AA90" w14:textId="489069AF" w:rsidR="00BC2E5E" w:rsidRPr="00945CF4" w:rsidRDefault="00C50FCD" w:rsidP="0030312F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 xml:space="preserve">Excellent knowledge in English </w:t>
      </w:r>
      <w:r w:rsidR="00AC27EB" w:rsidRPr="00945CF4">
        <w:rPr>
          <w:rFonts w:asciiTheme="minorHAnsi" w:hAnsiTheme="minorHAnsi" w:cs="Arial"/>
          <w:sz w:val="22"/>
          <w:szCs w:val="20"/>
          <w:lang w:val="en-US"/>
        </w:rPr>
        <w:t>and Tetun</w:t>
      </w:r>
      <w:r w:rsidR="00310D17">
        <w:rPr>
          <w:rFonts w:asciiTheme="minorHAnsi" w:hAnsiTheme="minorHAnsi" w:cs="Arial"/>
          <w:sz w:val="22"/>
          <w:szCs w:val="20"/>
          <w:lang w:val="en-US"/>
        </w:rPr>
        <w:t>.</w:t>
      </w:r>
    </w:p>
    <w:p w14:paraId="78941553" w14:textId="77777777" w:rsidR="00C50FCD" w:rsidRPr="00945CF4" w:rsidRDefault="00C50FCD" w:rsidP="00764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</w:p>
    <w:p w14:paraId="64030823" w14:textId="77777777" w:rsidR="001376E3" w:rsidRPr="00945CF4" w:rsidRDefault="001376E3" w:rsidP="001376E3">
      <w:pPr>
        <w:rPr>
          <w:rFonts w:asciiTheme="minorHAnsi" w:hAnsiTheme="minorHAnsi"/>
          <w:b/>
          <w:sz w:val="22"/>
          <w:szCs w:val="20"/>
          <w:lang w:val="en-GB"/>
        </w:rPr>
      </w:pPr>
      <w:r w:rsidRPr="00945CF4">
        <w:rPr>
          <w:rFonts w:asciiTheme="minorHAnsi" w:hAnsiTheme="minorHAnsi"/>
          <w:b/>
          <w:sz w:val="22"/>
          <w:szCs w:val="20"/>
          <w:lang w:val="en-GB"/>
        </w:rPr>
        <w:t>Work Setting:</w:t>
      </w:r>
    </w:p>
    <w:p w14:paraId="635C11A3" w14:textId="3C18E73A" w:rsidR="003E6DA7" w:rsidRPr="00945CF4" w:rsidRDefault="003E6DA7" w:rsidP="003635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 xml:space="preserve">Under the direct supervision of RH program analyst </w:t>
      </w:r>
      <w:r w:rsidR="00AC27EB" w:rsidRPr="00945CF4">
        <w:rPr>
          <w:rFonts w:asciiTheme="minorHAnsi" w:hAnsiTheme="minorHAnsi" w:cs="Arial"/>
          <w:sz w:val="22"/>
          <w:szCs w:val="20"/>
          <w:lang w:val="en-US"/>
        </w:rPr>
        <w:t>and under the overall supervision of the UNFPA country Representative and Assistant Representative</w:t>
      </w:r>
      <w:r w:rsidR="00E818CE">
        <w:rPr>
          <w:rFonts w:asciiTheme="minorHAnsi" w:hAnsiTheme="minorHAnsi" w:cs="Arial"/>
          <w:sz w:val="22"/>
          <w:szCs w:val="20"/>
          <w:lang w:val="en-US"/>
        </w:rPr>
        <w:t>, the Translator will</w:t>
      </w:r>
      <w:r w:rsidR="00AC27EB" w:rsidRPr="00945CF4">
        <w:rPr>
          <w:rFonts w:asciiTheme="minorHAnsi" w:hAnsiTheme="minorHAnsi" w:cs="Arial"/>
          <w:sz w:val="22"/>
          <w:szCs w:val="20"/>
          <w:lang w:val="en-US"/>
        </w:rPr>
        <w:t xml:space="preserve"> translate EmONC training package as stated in the beginning of the contract. </w:t>
      </w:r>
    </w:p>
    <w:p w14:paraId="5E1D7BC5" w14:textId="77777777" w:rsidR="00A837F5" w:rsidRPr="00945CF4" w:rsidRDefault="000D72ED" w:rsidP="001376E3">
      <w:pPr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> </w:t>
      </w:r>
    </w:p>
    <w:p w14:paraId="2C222170" w14:textId="77777777" w:rsidR="001376E3" w:rsidRPr="00945CF4" w:rsidRDefault="001376E3" w:rsidP="001376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sz w:val="22"/>
          <w:szCs w:val="20"/>
          <w:lang w:val="en-US"/>
        </w:rPr>
      </w:pPr>
      <w:r w:rsidRPr="00945CF4">
        <w:rPr>
          <w:rFonts w:asciiTheme="minorHAnsi" w:hAnsiTheme="minorHAnsi" w:cs="Arial"/>
          <w:b/>
          <w:sz w:val="22"/>
          <w:szCs w:val="20"/>
          <w:lang w:val="en-US"/>
        </w:rPr>
        <w:t>Deliverables:</w:t>
      </w:r>
    </w:p>
    <w:p w14:paraId="15347DC6" w14:textId="6F45468C" w:rsidR="009D777C" w:rsidRPr="00945CF4" w:rsidRDefault="009D777C" w:rsidP="00C07E1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40" w:hanging="180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>The consultant will translate EmONC training package from English to Tetun</w:t>
      </w:r>
      <w:r w:rsidR="00945CF4">
        <w:rPr>
          <w:rFonts w:asciiTheme="minorHAnsi" w:hAnsiTheme="minorHAnsi" w:cs="Arial"/>
          <w:sz w:val="22"/>
          <w:szCs w:val="20"/>
          <w:lang w:val="en-US"/>
        </w:rPr>
        <w:t xml:space="preserve"> (PPT, Participants Book and Trainers Note Book)</w:t>
      </w:r>
    </w:p>
    <w:p w14:paraId="5FDF2CA4" w14:textId="677570F0" w:rsidR="00845384" w:rsidRPr="00945CF4" w:rsidRDefault="00845384" w:rsidP="00845384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lastRenderedPageBreak/>
        <w:t xml:space="preserve">The task to be completed before </w:t>
      </w:r>
      <w:r w:rsidR="00D771D5">
        <w:rPr>
          <w:rFonts w:asciiTheme="minorHAnsi" w:hAnsiTheme="minorHAnsi" w:cs="Arial"/>
          <w:sz w:val="22"/>
          <w:szCs w:val="20"/>
          <w:lang w:val="en-US"/>
        </w:rPr>
        <w:t>30</w:t>
      </w:r>
      <w:r w:rsidR="00D771D5" w:rsidRPr="00D771D5">
        <w:rPr>
          <w:rFonts w:asciiTheme="minorHAnsi" w:hAnsiTheme="minorHAnsi" w:cs="Arial"/>
          <w:sz w:val="22"/>
          <w:szCs w:val="20"/>
          <w:vertAlign w:val="superscript"/>
          <w:lang w:val="en-US"/>
        </w:rPr>
        <w:t>th</w:t>
      </w:r>
      <w:r w:rsidR="00D771D5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="005C45B2">
        <w:rPr>
          <w:rFonts w:asciiTheme="minorHAnsi" w:hAnsiTheme="minorHAnsi" w:cs="Arial"/>
          <w:sz w:val="22"/>
          <w:szCs w:val="20"/>
          <w:lang w:val="en-US"/>
        </w:rPr>
        <w:t>of</w:t>
      </w:r>
      <w:r w:rsidR="00D771D5" w:rsidRPr="00945CF4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Pr="00945CF4">
        <w:rPr>
          <w:rFonts w:asciiTheme="minorHAnsi" w:hAnsiTheme="minorHAnsi" w:cs="Arial"/>
          <w:sz w:val="22"/>
          <w:szCs w:val="20"/>
          <w:lang w:val="en-US"/>
        </w:rPr>
        <w:t xml:space="preserve">March 2018. </w:t>
      </w:r>
    </w:p>
    <w:p w14:paraId="4E9CCB44" w14:textId="57622148" w:rsidR="00845384" w:rsidRPr="00945CF4" w:rsidRDefault="00845384" w:rsidP="007649B0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0"/>
          <w:lang w:val="en-US"/>
        </w:rPr>
      </w:pPr>
      <w:r w:rsidRPr="00945CF4">
        <w:rPr>
          <w:rFonts w:asciiTheme="minorHAnsi" w:hAnsiTheme="minorHAnsi" w:cs="Arial"/>
          <w:sz w:val="22"/>
          <w:szCs w:val="20"/>
          <w:lang w:val="en-US"/>
        </w:rPr>
        <w:t>The products will be shared electronically.</w:t>
      </w:r>
    </w:p>
    <w:p w14:paraId="50BB0668" w14:textId="77777777" w:rsidR="001376E3" w:rsidRDefault="001376E3" w:rsidP="001376E3">
      <w:pPr>
        <w:rPr>
          <w:rFonts w:asciiTheme="minorHAnsi" w:hAnsiTheme="minorHAnsi"/>
          <w:b/>
          <w:sz w:val="22"/>
          <w:szCs w:val="20"/>
          <w:lang w:val="en-US"/>
        </w:rPr>
      </w:pPr>
      <w:r w:rsidRPr="00945CF4">
        <w:rPr>
          <w:rFonts w:asciiTheme="minorHAnsi" w:hAnsiTheme="minorHAnsi"/>
          <w:b/>
          <w:sz w:val="22"/>
          <w:szCs w:val="20"/>
          <w:lang w:val="en-US"/>
        </w:rPr>
        <w:t>Time period:</w:t>
      </w:r>
    </w:p>
    <w:p w14:paraId="69327238" w14:textId="206B5EF9" w:rsidR="00945CF4" w:rsidRPr="00C07E17" w:rsidRDefault="00945CF4" w:rsidP="00C07E17">
      <w:pPr>
        <w:pStyle w:val="ListParagraph"/>
        <w:numPr>
          <w:ilvl w:val="0"/>
          <w:numId w:val="8"/>
        </w:numPr>
        <w:ind w:left="540" w:hanging="180"/>
        <w:rPr>
          <w:rFonts w:asciiTheme="minorHAnsi" w:hAnsiTheme="minorHAnsi"/>
          <w:sz w:val="22"/>
          <w:szCs w:val="20"/>
          <w:lang w:val="en-US"/>
        </w:rPr>
      </w:pPr>
      <w:r w:rsidRPr="00C07E17">
        <w:rPr>
          <w:rFonts w:asciiTheme="minorHAnsi" w:hAnsiTheme="minorHAnsi"/>
          <w:sz w:val="22"/>
          <w:szCs w:val="20"/>
          <w:lang w:val="en-US"/>
        </w:rPr>
        <w:t xml:space="preserve">The consultant will work from </w:t>
      </w:r>
      <w:r w:rsidR="00D771D5" w:rsidRPr="00C07E17">
        <w:rPr>
          <w:rFonts w:asciiTheme="minorHAnsi" w:hAnsiTheme="minorHAnsi"/>
          <w:sz w:val="22"/>
          <w:szCs w:val="20"/>
          <w:lang w:val="en-US"/>
        </w:rPr>
        <w:t xml:space="preserve">26 </w:t>
      </w:r>
      <w:r w:rsidRPr="00C07E17">
        <w:rPr>
          <w:rFonts w:asciiTheme="minorHAnsi" w:hAnsiTheme="minorHAnsi"/>
          <w:sz w:val="22"/>
          <w:szCs w:val="20"/>
          <w:lang w:val="en-US"/>
        </w:rPr>
        <w:t xml:space="preserve">February- </w:t>
      </w:r>
      <w:r w:rsidR="00D771D5" w:rsidRPr="00C07E17">
        <w:rPr>
          <w:rFonts w:asciiTheme="minorHAnsi" w:hAnsiTheme="minorHAnsi"/>
          <w:sz w:val="22"/>
          <w:szCs w:val="20"/>
          <w:lang w:val="en-US"/>
        </w:rPr>
        <w:t xml:space="preserve">27 </w:t>
      </w:r>
      <w:r w:rsidRPr="00C07E17">
        <w:rPr>
          <w:rFonts w:asciiTheme="minorHAnsi" w:hAnsiTheme="minorHAnsi"/>
          <w:sz w:val="22"/>
          <w:szCs w:val="20"/>
          <w:lang w:val="en-US"/>
        </w:rPr>
        <w:t xml:space="preserve">March 2018 </w:t>
      </w:r>
    </w:p>
    <w:p w14:paraId="18484869" w14:textId="5DB0F84C" w:rsidR="00945CF4" w:rsidRDefault="00945CF4" w:rsidP="001376E3">
      <w:pPr>
        <w:rPr>
          <w:rFonts w:asciiTheme="minorHAnsi" w:hAnsiTheme="minorHAnsi"/>
          <w:b/>
          <w:sz w:val="22"/>
          <w:szCs w:val="20"/>
          <w:lang w:val="en-US"/>
        </w:rPr>
      </w:pPr>
      <w:r w:rsidRPr="00945CF4">
        <w:rPr>
          <w:rFonts w:asciiTheme="minorHAnsi" w:hAnsiTheme="minorHAnsi"/>
          <w:b/>
          <w:sz w:val="22"/>
          <w:szCs w:val="20"/>
          <w:lang w:val="en-US"/>
        </w:rPr>
        <w:t>Payment and Benefits:</w:t>
      </w:r>
    </w:p>
    <w:p w14:paraId="4C663BF1" w14:textId="77777777" w:rsidR="00945CF4" w:rsidRPr="00945CF4" w:rsidRDefault="00945CF4" w:rsidP="00D03AA4">
      <w:pPr>
        <w:jc w:val="center"/>
        <w:rPr>
          <w:rFonts w:asciiTheme="minorHAnsi" w:hAnsiTheme="minorHAnsi" w:cs="Arial"/>
          <w:sz w:val="22"/>
          <w:szCs w:val="20"/>
          <w:lang w:val="en-US"/>
        </w:rPr>
      </w:pPr>
    </w:p>
    <w:p w14:paraId="28C76B0E" w14:textId="0B6C8956" w:rsidR="00845384" w:rsidRPr="00735F53" w:rsidRDefault="00735F53" w:rsidP="00735F53">
      <w:pPr>
        <w:rPr>
          <w:rFonts w:asciiTheme="minorHAnsi" w:hAnsiTheme="minorHAnsi" w:cs="Arial"/>
          <w:sz w:val="22"/>
          <w:szCs w:val="20"/>
          <w:lang w:val="en-US"/>
        </w:rPr>
      </w:pPr>
      <w:r w:rsidRPr="00735F53">
        <w:rPr>
          <w:rFonts w:asciiTheme="minorHAnsi" w:hAnsiTheme="minorHAnsi" w:cs="Arial"/>
          <w:sz w:val="22"/>
          <w:szCs w:val="20"/>
          <w:lang w:val="en-US"/>
        </w:rPr>
        <w:t>A lump sum payment</w:t>
      </w:r>
      <w:r w:rsidR="00B8693C">
        <w:rPr>
          <w:rFonts w:asciiTheme="minorHAnsi" w:hAnsiTheme="minorHAnsi" w:cs="Arial"/>
          <w:sz w:val="22"/>
          <w:szCs w:val="20"/>
          <w:lang w:val="en-US"/>
        </w:rPr>
        <w:t xml:space="preserve"> </w:t>
      </w:r>
      <w:r w:rsidRPr="00735F53">
        <w:rPr>
          <w:rFonts w:asciiTheme="minorHAnsi" w:hAnsiTheme="minorHAnsi" w:cs="Arial"/>
          <w:sz w:val="22"/>
          <w:szCs w:val="20"/>
          <w:lang w:val="en-US"/>
        </w:rPr>
        <w:t xml:space="preserve">will be paid </w:t>
      </w:r>
      <w:r w:rsidR="00B8693C">
        <w:rPr>
          <w:rFonts w:asciiTheme="minorHAnsi" w:hAnsiTheme="minorHAnsi" w:cs="Arial"/>
          <w:sz w:val="22"/>
          <w:szCs w:val="20"/>
          <w:lang w:val="en-US"/>
        </w:rPr>
        <w:t>upon completion of s</w:t>
      </w:r>
      <w:r w:rsidRPr="00735F53">
        <w:rPr>
          <w:rFonts w:asciiTheme="minorHAnsi" w:hAnsiTheme="minorHAnsi" w:cs="Arial"/>
          <w:sz w:val="22"/>
          <w:szCs w:val="20"/>
          <w:lang w:val="en-US"/>
        </w:rPr>
        <w:t>atisfactory task.</w:t>
      </w:r>
    </w:p>
    <w:p w14:paraId="0562D36D" w14:textId="77777777" w:rsidR="00845384" w:rsidRPr="00735F53" w:rsidRDefault="00845384" w:rsidP="00D03AA4">
      <w:pPr>
        <w:jc w:val="center"/>
        <w:rPr>
          <w:rFonts w:asciiTheme="minorHAnsi" w:hAnsiTheme="minorHAnsi" w:cs="Arial"/>
          <w:sz w:val="22"/>
          <w:szCs w:val="20"/>
          <w:lang w:val="en-US"/>
        </w:rPr>
      </w:pPr>
    </w:p>
    <w:p w14:paraId="1FBC1A7F" w14:textId="77777777" w:rsidR="00614023" w:rsidRPr="00614023" w:rsidRDefault="00614023" w:rsidP="00614023">
      <w:pPr>
        <w:shd w:val="clear" w:color="auto" w:fill="FFFFFF"/>
        <w:spacing w:after="158"/>
        <w:rPr>
          <w:rFonts w:asciiTheme="minorHAnsi" w:hAnsiTheme="minorHAnsi"/>
          <w:sz w:val="22"/>
          <w:szCs w:val="22"/>
          <w:lang w:val="en-US" w:eastAsia="en-US"/>
        </w:rPr>
      </w:pPr>
      <w:r w:rsidRPr="00614023">
        <w:rPr>
          <w:rFonts w:asciiTheme="minorHAnsi" w:hAnsiTheme="minorHAnsi"/>
          <w:sz w:val="22"/>
          <w:szCs w:val="22"/>
          <w:lang w:val="en-US" w:eastAsia="en-US"/>
        </w:rPr>
        <w:t>How to Apply: -</w:t>
      </w:r>
    </w:p>
    <w:p w14:paraId="735EF93E" w14:textId="105DF806" w:rsidR="00614023" w:rsidRDefault="00614023" w:rsidP="00614023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 application letter to apply for this consultancy, as well as a curriculum vitae/resume, </w:t>
      </w:r>
      <w:proofErr w:type="gramStart"/>
      <w:r>
        <w:rPr>
          <w:rFonts w:asciiTheme="minorHAnsi" w:hAnsiTheme="minorHAnsi"/>
          <w:sz w:val="22"/>
          <w:szCs w:val="22"/>
        </w:rPr>
        <w:t>and  P11</w:t>
      </w:r>
      <w:proofErr w:type="gramEnd"/>
      <w:r>
        <w:rPr>
          <w:rFonts w:asciiTheme="minorHAnsi" w:hAnsiTheme="minorHAnsi"/>
          <w:sz w:val="22"/>
          <w:szCs w:val="22"/>
        </w:rPr>
        <w:t xml:space="preserve"> must be sent by E-mail to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jossoares@unfpa.org</w:t>
        </w:r>
      </w:hyperlink>
      <w:r>
        <w:rPr>
          <w:rFonts w:asciiTheme="minorHAnsi" w:hAnsiTheme="minorHAnsi"/>
          <w:sz w:val="22"/>
          <w:szCs w:val="22"/>
        </w:rPr>
        <w:t xml:space="preserve">  by </w:t>
      </w:r>
      <w:r>
        <w:rPr>
          <w:rStyle w:val="Strong"/>
          <w:rFonts w:asciiTheme="minorHAnsi" w:hAnsiTheme="minorHAnsi"/>
          <w:sz w:val="22"/>
          <w:szCs w:val="22"/>
          <w:u w:val="single"/>
        </w:rPr>
        <w:t>23</w:t>
      </w:r>
      <w:r w:rsidR="005C45B2" w:rsidRPr="005C45B2">
        <w:rPr>
          <w:rStyle w:val="Strong"/>
          <w:rFonts w:asciiTheme="minorHAnsi" w:hAnsiTheme="minorHAnsi"/>
          <w:sz w:val="22"/>
          <w:szCs w:val="22"/>
          <w:u w:val="single"/>
          <w:vertAlign w:val="superscript"/>
        </w:rPr>
        <w:t>rd</w:t>
      </w:r>
      <w:r w:rsidR="005C45B2">
        <w:rPr>
          <w:rStyle w:val="Strong"/>
          <w:rFonts w:asciiTheme="minorHAnsi" w:hAnsiTheme="minorHAnsi"/>
          <w:sz w:val="22"/>
          <w:szCs w:val="22"/>
          <w:u w:val="single"/>
        </w:rPr>
        <w:t xml:space="preserve"> of</w:t>
      </w:r>
      <w:r>
        <w:rPr>
          <w:rStyle w:val="Strong"/>
          <w:rFonts w:asciiTheme="minorHAnsi" w:hAnsiTheme="minorHAnsi"/>
          <w:sz w:val="22"/>
          <w:szCs w:val="22"/>
          <w:u w:val="single"/>
        </w:rPr>
        <w:t xml:space="preserve"> February 2018. </w:t>
      </w:r>
      <w:r>
        <w:rPr>
          <w:rStyle w:val="Strong"/>
          <w:rFonts w:asciiTheme="minorHAnsi" w:hAnsiTheme="minorHAnsi"/>
          <w:sz w:val="22"/>
          <w:szCs w:val="22"/>
        </w:rPr>
        <w:t xml:space="preserve">The consultant must also register on UNFPA consultant roster link: </w:t>
      </w:r>
      <w:hyperlink r:id="rId10" w:history="1">
        <w:r>
          <w:rPr>
            <w:rStyle w:val="Hyperlink"/>
            <w:rFonts w:asciiTheme="minorHAnsi" w:hAnsiTheme="minorHAnsi" w:cs="Arial"/>
            <w:sz w:val="22"/>
            <w:szCs w:val="22"/>
            <w:shd w:val="clear" w:color="auto" w:fill="FFFFFF"/>
          </w:rPr>
          <w:t>http://www.unfpa.org/unfpa-consultant-roster</w:t>
        </w:r>
      </w:hyperlink>
      <w:r>
        <w:rPr>
          <w:rFonts w:asciiTheme="minorHAnsi" w:hAnsiTheme="minorHAnsi" w:cs="Arial"/>
          <w:color w:val="6C6C69"/>
          <w:sz w:val="22"/>
          <w:szCs w:val="22"/>
          <w:shd w:val="clear" w:color="auto" w:fill="FFFFFF"/>
        </w:rPr>
        <w:t>.</w:t>
      </w:r>
    </w:p>
    <w:p w14:paraId="3B55C02F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63BA9EC4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0969C14A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3928DF91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7015938A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  <w:bookmarkStart w:id="0" w:name="_GoBack"/>
      <w:bookmarkEnd w:id="0"/>
    </w:p>
    <w:p w14:paraId="06CA1B7C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128D0B63" w14:textId="77777777" w:rsidR="00845384" w:rsidRDefault="00845384" w:rsidP="00D03AA4">
      <w:pPr>
        <w:jc w:val="center"/>
        <w:rPr>
          <w:rFonts w:ascii="Cambria" w:hAnsi="Cambria" w:cs="Arial"/>
          <w:sz w:val="22"/>
          <w:szCs w:val="20"/>
          <w:lang w:val="en-US"/>
        </w:rPr>
      </w:pPr>
    </w:p>
    <w:p w14:paraId="74499878" w14:textId="77777777" w:rsidR="00845384" w:rsidRDefault="00845384" w:rsidP="002F7E56">
      <w:pPr>
        <w:rPr>
          <w:rFonts w:ascii="Cambria" w:hAnsi="Cambria" w:cs="Arial"/>
          <w:sz w:val="22"/>
          <w:szCs w:val="20"/>
          <w:lang w:val="en-US"/>
        </w:rPr>
      </w:pPr>
    </w:p>
    <w:sectPr w:rsidR="008453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C16E5" w14:textId="77777777" w:rsidR="00B46B87" w:rsidRDefault="00B46B87" w:rsidP="00BC0BA8">
      <w:r>
        <w:separator/>
      </w:r>
    </w:p>
  </w:endnote>
  <w:endnote w:type="continuationSeparator" w:id="0">
    <w:p w14:paraId="4B9D56A5" w14:textId="77777777" w:rsidR="00B46B87" w:rsidRDefault="00B46B87" w:rsidP="00BC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63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0230B" w14:textId="77777777" w:rsidR="00BC0BA8" w:rsidRDefault="00BC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D2F59" w14:textId="77777777" w:rsidR="00BC0BA8" w:rsidRDefault="00BC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6F49B" w14:textId="77777777" w:rsidR="00B46B87" w:rsidRDefault="00B46B87" w:rsidP="00BC0BA8">
      <w:r>
        <w:separator/>
      </w:r>
    </w:p>
  </w:footnote>
  <w:footnote w:type="continuationSeparator" w:id="0">
    <w:p w14:paraId="7AC0C462" w14:textId="77777777" w:rsidR="00B46B87" w:rsidRDefault="00B46B87" w:rsidP="00BC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4C61"/>
    <w:multiLevelType w:val="hybridMultilevel"/>
    <w:tmpl w:val="EB46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2069"/>
    <w:multiLevelType w:val="hybridMultilevel"/>
    <w:tmpl w:val="2A4C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5CBD"/>
    <w:multiLevelType w:val="multilevel"/>
    <w:tmpl w:val="F488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AB55F1"/>
    <w:multiLevelType w:val="multilevel"/>
    <w:tmpl w:val="A1BA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FC36A8"/>
    <w:multiLevelType w:val="hybridMultilevel"/>
    <w:tmpl w:val="67AA656E"/>
    <w:lvl w:ilvl="0" w:tplc="AC745E0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36578"/>
    <w:multiLevelType w:val="multilevel"/>
    <w:tmpl w:val="E462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14F58"/>
    <w:multiLevelType w:val="hybridMultilevel"/>
    <w:tmpl w:val="2678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8067C"/>
    <w:multiLevelType w:val="hybridMultilevel"/>
    <w:tmpl w:val="C4D6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C"/>
    <w:rsid w:val="00007AA7"/>
    <w:rsid w:val="0002660D"/>
    <w:rsid w:val="00047028"/>
    <w:rsid w:val="00070AA3"/>
    <w:rsid w:val="00087E7A"/>
    <w:rsid w:val="00097939"/>
    <w:rsid w:val="000B1E6C"/>
    <w:rsid w:val="000D72ED"/>
    <w:rsid w:val="000F468E"/>
    <w:rsid w:val="0013498E"/>
    <w:rsid w:val="001376E3"/>
    <w:rsid w:val="0013791F"/>
    <w:rsid w:val="001521B6"/>
    <w:rsid w:val="00161859"/>
    <w:rsid w:val="001664C2"/>
    <w:rsid w:val="00187E1E"/>
    <w:rsid w:val="001A0AD7"/>
    <w:rsid w:val="00234BA7"/>
    <w:rsid w:val="0024069B"/>
    <w:rsid w:val="0027571F"/>
    <w:rsid w:val="002A18E9"/>
    <w:rsid w:val="002A7291"/>
    <w:rsid w:val="002B34DE"/>
    <w:rsid w:val="002C74F8"/>
    <w:rsid w:val="002F3EE4"/>
    <w:rsid w:val="002F7E56"/>
    <w:rsid w:val="00301034"/>
    <w:rsid w:val="0030312F"/>
    <w:rsid w:val="00310D17"/>
    <w:rsid w:val="00342D9E"/>
    <w:rsid w:val="00363594"/>
    <w:rsid w:val="003843CB"/>
    <w:rsid w:val="00387EF0"/>
    <w:rsid w:val="003E6DA7"/>
    <w:rsid w:val="003F538E"/>
    <w:rsid w:val="00412358"/>
    <w:rsid w:val="00412E61"/>
    <w:rsid w:val="004202E9"/>
    <w:rsid w:val="00430475"/>
    <w:rsid w:val="0044057B"/>
    <w:rsid w:val="00452AF2"/>
    <w:rsid w:val="00465A41"/>
    <w:rsid w:val="004D4375"/>
    <w:rsid w:val="00522DB9"/>
    <w:rsid w:val="00552A04"/>
    <w:rsid w:val="005668F1"/>
    <w:rsid w:val="0059214F"/>
    <w:rsid w:val="00594C3C"/>
    <w:rsid w:val="005A0893"/>
    <w:rsid w:val="005C017F"/>
    <w:rsid w:val="005C45B2"/>
    <w:rsid w:val="005E72A9"/>
    <w:rsid w:val="005F1E37"/>
    <w:rsid w:val="005F6942"/>
    <w:rsid w:val="00604B6F"/>
    <w:rsid w:val="00606CA7"/>
    <w:rsid w:val="00614023"/>
    <w:rsid w:val="0068067C"/>
    <w:rsid w:val="006815E6"/>
    <w:rsid w:val="0069009A"/>
    <w:rsid w:val="00711934"/>
    <w:rsid w:val="0072632B"/>
    <w:rsid w:val="00735ECD"/>
    <w:rsid w:val="00735F53"/>
    <w:rsid w:val="00751671"/>
    <w:rsid w:val="007649B0"/>
    <w:rsid w:val="00772419"/>
    <w:rsid w:val="00784F40"/>
    <w:rsid w:val="007965D0"/>
    <w:rsid w:val="00796CFD"/>
    <w:rsid w:val="007A2186"/>
    <w:rsid w:val="007A2584"/>
    <w:rsid w:val="007C499D"/>
    <w:rsid w:val="008324DB"/>
    <w:rsid w:val="008407C2"/>
    <w:rsid w:val="00840DA6"/>
    <w:rsid w:val="00845384"/>
    <w:rsid w:val="0086513C"/>
    <w:rsid w:val="00872EE1"/>
    <w:rsid w:val="008912C6"/>
    <w:rsid w:val="00893063"/>
    <w:rsid w:val="008B623B"/>
    <w:rsid w:val="008B625A"/>
    <w:rsid w:val="008C4F12"/>
    <w:rsid w:val="008C6FD9"/>
    <w:rsid w:val="008D6F18"/>
    <w:rsid w:val="008F0D7D"/>
    <w:rsid w:val="008F3C6A"/>
    <w:rsid w:val="00901A17"/>
    <w:rsid w:val="0091232C"/>
    <w:rsid w:val="00923A14"/>
    <w:rsid w:val="00926CFF"/>
    <w:rsid w:val="00945CF4"/>
    <w:rsid w:val="00955492"/>
    <w:rsid w:val="00955D60"/>
    <w:rsid w:val="00976DC9"/>
    <w:rsid w:val="009978A1"/>
    <w:rsid w:val="009A7A7C"/>
    <w:rsid w:val="009D6C00"/>
    <w:rsid w:val="009D777C"/>
    <w:rsid w:val="009E6F75"/>
    <w:rsid w:val="009F3C77"/>
    <w:rsid w:val="00A0399D"/>
    <w:rsid w:val="00A15B85"/>
    <w:rsid w:val="00A24D07"/>
    <w:rsid w:val="00A504B6"/>
    <w:rsid w:val="00A56576"/>
    <w:rsid w:val="00A67070"/>
    <w:rsid w:val="00A73E75"/>
    <w:rsid w:val="00A837F5"/>
    <w:rsid w:val="00A86530"/>
    <w:rsid w:val="00AB3F46"/>
    <w:rsid w:val="00AC27EB"/>
    <w:rsid w:val="00AE1F72"/>
    <w:rsid w:val="00AF2998"/>
    <w:rsid w:val="00B15C6D"/>
    <w:rsid w:val="00B30A53"/>
    <w:rsid w:val="00B30EAE"/>
    <w:rsid w:val="00B46B87"/>
    <w:rsid w:val="00B56D10"/>
    <w:rsid w:val="00B70609"/>
    <w:rsid w:val="00B81658"/>
    <w:rsid w:val="00B8693C"/>
    <w:rsid w:val="00BC0BA8"/>
    <w:rsid w:val="00BC2E5E"/>
    <w:rsid w:val="00BD3151"/>
    <w:rsid w:val="00BD49C6"/>
    <w:rsid w:val="00C03B3A"/>
    <w:rsid w:val="00C04CC4"/>
    <w:rsid w:val="00C07E17"/>
    <w:rsid w:val="00C148E5"/>
    <w:rsid w:val="00C37175"/>
    <w:rsid w:val="00C41D3F"/>
    <w:rsid w:val="00C50FCD"/>
    <w:rsid w:val="00C56D5D"/>
    <w:rsid w:val="00C62816"/>
    <w:rsid w:val="00C644A6"/>
    <w:rsid w:val="00C90A22"/>
    <w:rsid w:val="00CA25C2"/>
    <w:rsid w:val="00CF3DBD"/>
    <w:rsid w:val="00D03AA4"/>
    <w:rsid w:val="00D27B6C"/>
    <w:rsid w:val="00D35554"/>
    <w:rsid w:val="00D35835"/>
    <w:rsid w:val="00D425AA"/>
    <w:rsid w:val="00D43C0F"/>
    <w:rsid w:val="00D63138"/>
    <w:rsid w:val="00D72887"/>
    <w:rsid w:val="00D771D5"/>
    <w:rsid w:val="00DC0CD8"/>
    <w:rsid w:val="00DD21F8"/>
    <w:rsid w:val="00DE701B"/>
    <w:rsid w:val="00DE7DBC"/>
    <w:rsid w:val="00E13210"/>
    <w:rsid w:val="00E27D4D"/>
    <w:rsid w:val="00E31C5E"/>
    <w:rsid w:val="00E35731"/>
    <w:rsid w:val="00E40073"/>
    <w:rsid w:val="00E76C34"/>
    <w:rsid w:val="00E818CE"/>
    <w:rsid w:val="00E9078A"/>
    <w:rsid w:val="00EB1AB1"/>
    <w:rsid w:val="00EC7DA4"/>
    <w:rsid w:val="00EF4F29"/>
    <w:rsid w:val="00F225E9"/>
    <w:rsid w:val="00F32286"/>
    <w:rsid w:val="00F93E56"/>
    <w:rsid w:val="00FA0505"/>
    <w:rsid w:val="00FA65DC"/>
    <w:rsid w:val="00FC6CB6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D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C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9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1402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1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B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C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BA8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09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55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3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F"/>
    <w:rPr>
      <w:rFonts w:ascii="Tahoma" w:eastAsia="Times New Roman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61402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1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fpa.org/unfpa-consultant-ro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soares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834E-4D44-441F-946C-94725ADE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fpatladm1</dc:creator>
  <cp:lastModifiedBy>fpatladmin</cp:lastModifiedBy>
  <cp:revision>2</cp:revision>
  <cp:lastPrinted>2018-02-15T07:54:00Z</cp:lastPrinted>
  <dcterms:created xsi:type="dcterms:W3CDTF">2018-02-15T09:01:00Z</dcterms:created>
  <dcterms:modified xsi:type="dcterms:W3CDTF">2018-02-15T09:01:00Z</dcterms:modified>
</cp:coreProperties>
</file>